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82880" distR="182880" hidden="0" layoutInCell="1" locked="0" relativeHeight="0" simplePos="0">
                <wp:simplePos x="0" y="0"/>
                <wp:positionH relativeFrom="margin">
                  <wp:posOffset>418628</wp:posOffset>
                </wp:positionH>
                <wp:positionV relativeFrom="page">
                  <wp:posOffset>4062730</wp:posOffset>
                </wp:positionV>
                <wp:extent cx="6057900" cy="2315210"/>
                <wp:effectExtent b="0" l="0" r="0" t="0"/>
                <wp:wrapSquare wrapText="bothSides" distB="0" distT="0" distL="182880" distR="182880"/>
                <wp:docPr id="146" name=""/>
                <a:graphic>
                  <a:graphicData uri="http://schemas.microsoft.com/office/word/2010/wordprocessingShape">
                    <wps:wsp>
                      <wps:cNvSpPr/>
                      <wps:cNvPr id="2" name="Shape 2"/>
                      <wps:spPr>
                        <a:xfrm>
                          <a:off x="2326575" y="2631920"/>
                          <a:ext cx="6038850" cy="2296160"/>
                        </a:xfrm>
                        <a:prstGeom prst="rect">
                          <a:avLst/>
                        </a:prstGeom>
                        <a:noFill/>
                        <a:ln>
                          <a:noFill/>
                        </a:ln>
                      </wps:spPr>
                      <wps:txbx>
                        <w:txbxContent>
                          <w:p w:rsidR="00000000" w:rsidDel="00000000" w:rsidP="00000000" w:rsidRDefault="00000000" w:rsidRPr="00000000">
                            <w:pPr>
                              <w:spacing w:after="0" w:before="0" w:line="720"/>
                              <w:ind w:left="0" w:right="0" w:firstLine="0"/>
                              <w:jc w:val="left"/>
                              <w:textDirection w:val="btLr"/>
                            </w:pPr>
                            <w:r w:rsidDel="00000000" w:rsidR="00000000" w:rsidRPr="00000000">
                              <w:rPr>
                                <w:rFonts w:ascii="Noto Sans Black" w:cs="Noto Sans Black" w:eastAsia="Noto Sans Black" w:hAnsi="Noto Sans Black"/>
                                <w:b w:val="0"/>
                                <w:i w:val="0"/>
                                <w:smallCaps w:val="0"/>
                                <w:strike w:val="0"/>
                                <w:color w:val="44546a"/>
                                <w:sz w:val="72"/>
                                <w:vertAlign w:val="baseline"/>
                              </w:rPr>
                              <w:t xml:space="preserve">Title on one or</w:t>
                            </w:r>
                            <w:r w:rsidDel="00000000" w:rsidR="00000000" w:rsidRPr="00000000">
                              <w:rPr>
                                <w:rFonts w:ascii="Noto Sans Black" w:cs="Noto Sans Black" w:eastAsia="Noto Sans Black" w:hAnsi="Noto Sans Black"/>
                                <w:b w:val="0"/>
                                <w:i w:val="0"/>
                                <w:smallCaps w:val="0"/>
                                <w:strike w:val="0"/>
                                <w:color w:val="44546a"/>
                                <w:sz w:val="72"/>
                                <w:vertAlign w:val="baseline"/>
                              </w:rPr>
                              <w:br w:type="textWrapping"/>
                            </w:r>
                            <w:r w:rsidDel="00000000" w:rsidR="00000000" w:rsidRPr="00000000">
                              <w:rPr>
                                <w:rFonts w:ascii="Noto Sans Black" w:cs="Noto Sans Black" w:eastAsia="Noto Sans Black" w:hAnsi="Noto Sans Black"/>
                                <w:b w:val="0"/>
                                <w:i w:val="0"/>
                                <w:smallCaps w:val="0"/>
                                <w:strike w:val="0"/>
                                <w:color w:val="44546a"/>
                                <w:sz w:val="72"/>
                                <w:vertAlign w:val="baseline"/>
                              </w:rPr>
                              <w:t xml:space="preserve">two rows</w:t>
                            </w:r>
                          </w:p>
                        </w:txbxContent>
                      </wps:txbx>
                      <wps:bodyPr anchorCtr="0" anchor="t" bIns="0" lIns="0" spcFirstLastPara="1" rIns="0" wrap="square" tIns="0">
                        <a:noAutofit/>
                      </wps:bodyPr>
                    </wps:wsp>
                  </a:graphicData>
                </a:graphic>
              </wp:anchor>
            </w:drawing>
          </mc:Choice>
          <mc:Fallback>
            <w:drawing>
              <wp:anchor allowOverlap="1" behindDoc="0" distB="0" distT="0" distL="182880" distR="182880" hidden="0" layoutInCell="1" locked="0" relativeHeight="0" simplePos="0">
                <wp:simplePos x="0" y="0"/>
                <wp:positionH relativeFrom="margin">
                  <wp:posOffset>418628</wp:posOffset>
                </wp:positionH>
                <wp:positionV relativeFrom="page">
                  <wp:posOffset>4062730</wp:posOffset>
                </wp:positionV>
                <wp:extent cx="6057900" cy="2315210"/>
                <wp:effectExtent b="0" l="0" r="0" t="0"/>
                <wp:wrapSquare wrapText="bothSides" distB="0" distT="0" distL="182880" distR="182880"/>
                <wp:docPr id="146"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6057900" cy="2315210"/>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2030758</wp:posOffset>
            </wp:positionH>
            <wp:positionV relativeFrom="paragraph">
              <wp:posOffset>-1412790</wp:posOffset>
            </wp:positionV>
            <wp:extent cx="4638675" cy="2638425"/>
            <wp:effectExtent b="0" l="0" r="0" t="0"/>
            <wp:wrapNone/>
            <wp:docPr id="15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4638675" cy="263842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-537209</wp:posOffset>
            </wp:positionH>
            <wp:positionV relativeFrom="paragraph">
              <wp:posOffset>7386481</wp:posOffset>
            </wp:positionV>
            <wp:extent cx="2698074" cy="1534633"/>
            <wp:effectExtent b="0" l="0" r="0" t="0"/>
            <wp:wrapNone/>
            <wp:docPr id="157"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rot="10800000">
                      <a:off x="0" y="0"/>
                      <a:ext cx="2698074" cy="1534633"/>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-417828</wp:posOffset>
            </wp:positionH>
            <wp:positionV relativeFrom="paragraph">
              <wp:posOffset>575015</wp:posOffset>
            </wp:positionV>
            <wp:extent cx="2192589" cy="1630018"/>
            <wp:effectExtent b="0" l="0" r="0" t="0"/>
            <wp:wrapNone/>
            <wp:docPr id="15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192589" cy="163001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247089</wp:posOffset>
            </wp:positionH>
            <wp:positionV relativeFrom="paragraph">
              <wp:posOffset>5523186</wp:posOffset>
            </wp:positionV>
            <wp:extent cx="6113780" cy="2509520"/>
            <wp:effectExtent b="0" l="0" r="0" t="0"/>
            <wp:wrapNone/>
            <wp:docPr id="15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113780" cy="2509520"/>
                    </a:xfrm>
                    <a:prstGeom prst="rect"/>
                    <a:ln/>
                  </pic:spPr>
                </pic:pic>
              </a:graphicData>
            </a:graphic>
          </wp:anchor>
        </w:drawing>
      </w:r>
    </w:p>
    <w:p w:rsidR="00000000" w:rsidDel="00000000" w:rsidP="00000000" w:rsidRDefault="00000000" w:rsidRPr="00000000" w14:paraId="00000002">
      <w:pPr>
        <w:pStyle w:val="Title"/>
        <w:rPr/>
      </w:pPr>
      <w:bookmarkStart w:colFirst="0" w:colLast="0" w:name="_heading=h.gjdgxs" w:id="0"/>
      <w:bookmarkEnd w:id="0"/>
      <w:r w:rsidDel="00000000" w:rsidR="00000000" w:rsidRPr="00000000">
        <w:rPr>
          <w:rtl w:val="0"/>
        </w:rPr>
        <w:t xml:space="preserve">Project Informations</w:t>
      </w:r>
    </w:p>
    <w:p w:rsidR="00000000" w:rsidDel="00000000" w:rsidP="00000000" w:rsidRDefault="00000000" w:rsidRPr="00000000" w14:paraId="00000003">
      <w:pPr>
        <w:rPr/>
      </w:pPr>
      <w:r w:rsidDel="00000000" w:rsidR="00000000" w:rsidRPr="00000000">
        <w:rPr>
          <w:rtl w:val="0"/>
        </w:rPr>
      </w:r>
    </w:p>
    <w:tbl>
      <w:tblPr>
        <w:tblStyle w:val="Table1"/>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2405"/>
        <w:gridCol w:w="7223"/>
        <w:tblGridChange w:id="0">
          <w:tblGrid>
            <w:gridCol w:w="2405"/>
            <w:gridCol w:w="7223"/>
          </w:tblGrid>
        </w:tblGridChange>
      </w:tblGrid>
      <w:tr>
        <w:trPr>
          <w:cantSplit w:val="0"/>
          <w:tblHeader w:val="0"/>
        </w:trPr>
        <w:tc>
          <w:tcPr>
            <w:shd w:fill="4f5c63" w:val="clear"/>
          </w:tcPr>
          <w:p w:rsidR="00000000" w:rsidDel="00000000" w:rsidP="00000000" w:rsidRDefault="00000000" w:rsidRPr="00000000" w14:paraId="00000004">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Project acronym:</w:t>
            </w:r>
            <w:r w:rsidDel="00000000" w:rsidR="00000000" w:rsidRPr="00000000">
              <w:rPr>
                <w:rtl w:val="0"/>
              </w:rPr>
            </w:r>
          </w:p>
        </w:tc>
        <w:tc>
          <w:tcPr>
            <w:shd w:fill="4f5c63" w:val="clear"/>
          </w:tcPr>
          <w:p w:rsidR="00000000" w:rsidDel="00000000" w:rsidP="00000000" w:rsidRDefault="00000000" w:rsidRPr="00000000" w14:paraId="00000005">
            <w:pPr>
              <w:rPr/>
            </w:pPr>
            <w:r w:rsidDel="00000000" w:rsidR="00000000" w:rsidRPr="00000000">
              <w:rPr>
                <w:rtl w:val="0"/>
              </w:rPr>
              <w:t xml:space="preserve">xxx</w:t>
            </w:r>
          </w:p>
        </w:tc>
      </w:tr>
      <w:tr>
        <w:trPr>
          <w:cantSplit w:val="0"/>
          <w:tblHeader w:val="0"/>
        </w:trPr>
        <w:tc>
          <w:tcPr>
            <w:shd w:fill="4f5c63" w:val="clear"/>
          </w:tcPr>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Project full title:</w:t>
            </w:r>
          </w:p>
        </w:tc>
        <w:tc>
          <w:tcPr/>
          <w:p w:rsidR="00000000" w:rsidDel="00000000" w:rsidP="00000000" w:rsidRDefault="00000000" w:rsidRPr="00000000" w14:paraId="00000007">
            <w:pPr>
              <w:rPr/>
            </w:pPr>
            <w:r w:rsidDel="00000000" w:rsidR="00000000" w:rsidRPr="00000000">
              <w:rPr>
                <w:rtl w:val="0"/>
              </w:rPr>
              <w:t xml:space="preserve">xxx</w:t>
            </w:r>
          </w:p>
        </w:tc>
      </w:tr>
      <w:tr>
        <w:trPr>
          <w:cantSplit w:val="0"/>
          <w:tblHeader w:val="0"/>
        </w:trPr>
        <w:tc>
          <w:tcPr>
            <w:shd w:fill="4f5c63" w:val="clear"/>
          </w:tcPr>
          <w:p w:rsidR="00000000" w:rsidDel="00000000" w:rsidP="00000000" w:rsidRDefault="00000000" w:rsidRPr="00000000" w14:paraId="00000008">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Call identifier:</w:t>
            </w:r>
          </w:p>
        </w:tc>
        <w:tc>
          <w:tcPr/>
          <w:p w:rsidR="00000000" w:rsidDel="00000000" w:rsidP="00000000" w:rsidRDefault="00000000" w:rsidRPr="00000000" w14:paraId="00000009">
            <w:pPr>
              <w:rPr/>
            </w:pPr>
            <w:r w:rsidDel="00000000" w:rsidR="00000000" w:rsidRPr="00000000">
              <w:rPr>
                <w:rtl w:val="0"/>
              </w:rPr>
              <w:t xml:space="preserve">xxx</w:t>
            </w:r>
          </w:p>
        </w:tc>
      </w:tr>
      <w:tr>
        <w:trPr>
          <w:cantSplit w:val="0"/>
          <w:tblHeader w:val="0"/>
        </w:trPr>
        <w:tc>
          <w:tcPr>
            <w:shd w:fill="4f5c63"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Type of action:         </w:t>
            </w:r>
          </w:p>
        </w:tc>
        <w:tc>
          <w:tcPr/>
          <w:p w:rsidR="00000000" w:rsidDel="00000000" w:rsidP="00000000" w:rsidRDefault="00000000" w:rsidRPr="00000000" w14:paraId="0000000B">
            <w:pPr>
              <w:rPr/>
            </w:pPr>
            <w:r w:rsidDel="00000000" w:rsidR="00000000" w:rsidRPr="00000000">
              <w:rPr>
                <w:rtl w:val="0"/>
              </w:rPr>
              <w:t xml:space="preserve">xxx</w:t>
            </w:r>
          </w:p>
        </w:tc>
      </w:tr>
      <w:tr>
        <w:trPr>
          <w:cantSplit w:val="0"/>
          <w:tblHeader w:val="0"/>
        </w:trPr>
        <w:tc>
          <w:tcPr>
            <w:shd w:fill="4f5c63" w:val="clear"/>
          </w:tcPr>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Start date:</w:t>
            </w:r>
          </w:p>
        </w:tc>
        <w:tc>
          <w:tcPr/>
          <w:p w:rsidR="00000000" w:rsidDel="00000000" w:rsidP="00000000" w:rsidRDefault="00000000" w:rsidRPr="00000000" w14:paraId="0000000D">
            <w:pPr>
              <w:rPr/>
            </w:pPr>
            <w:r w:rsidDel="00000000" w:rsidR="00000000" w:rsidRPr="00000000">
              <w:rPr>
                <w:rtl w:val="0"/>
              </w:rPr>
              <w:t xml:space="preserve">xxx</w:t>
            </w:r>
          </w:p>
        </w:tc>
      </w:tr>
      <w:tr>
        <w:trPr>
          <w:cantSplit w:val="0"/>
          <w:tblHeader w:val="0"/>
        </w:trPr>
        <w:tc>
          <w:tcPr>
            <w:shd w:fill="4f5c63"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End date:</w:t>
            </w:r>
          </w:p>
        </w:tc>
        <w:tc>
          <w:tcPr/>
          <w:p w:rsidR="00000000" w:rsidDel="00000000" w:rsidP="00000000" w:rsidRDefault="00000000" w:rsidRPr="00000000" w14:paraId="0000000F">
            <w:pPr>
              <w:rPr/>
            </w:pPr>
            <w:r w:rsidDel="00000000" w:rsidR="00000000" w:rsidRPr="00000000">
              <w:rPr>
                <w:rtl w:val="0"/>
              </w:rPr>
              <w:t xml:space="preserve">xxx</w:t>
            </w:r>
          </w:p>
        </w:tc>
      </w:tr>
      <w:tr>
        <w:trPr>
          <w:cantSplit w:val="0"/>
          <w:tblHeader w:val="0"/>
        </w:trPr>
        <w:tc>
          <w:tcPr>
            <w:shd w:fill="4f5c63" w:val="clear"/>
          </w:tcPr>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Grant agreement no:</w:t>
            </w:r>
          </w:p>
        </w:tc>
        <w:tc>
          <w:tcPr/>
          <w:p w:rsidR="00000000" w:rsidDel="00000000" w:rsidP="00000000" w:rsidRDefault="00000000" w:rsidRPr="00000000" w14:paraId="00000011">
            <w:pPr>
              <w:rPr/>
            </w:pPr>
            <w:r w:rsidDel="00000000" w:rsidR="00000000" w:rsidRPr="00000000">
              <w:rPr>
                <w:rtl w:val="0"/>
              </w:rPr>
              <w:t xml:space="preserve">xxx</w:t>
            </w:r>
          </w:p>
        </w:tc>
      </w:tr>
    </w:tbl>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tbl>
      <w:tblPr>
        <w:tblStyle w:val="Table2"/>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3114"/>
        <w:gridCol w:w="2514"/>
        <w:gridCol w:w="2164"/>
        <w:gridCol w:w="1836"/>
        <w:tblGridChange w:id="0">
          <w:tblGrid>
            <w:gridCol w:w="3114"/>
            <w:gridCol w:w="2514"/>
            <w:gridCol w:w="2164"/>
            <w:gridCol w:w="1836"/>
          </w:tblGrid>
        </w:tblGridChange>
      </w:tblGrid>
      <w:tr>
        <w:trPr>
          <w:cantSplit w:val="0"/>
          <w:tblHeader w:val="0"/>
        </w:trPr>
        <w:tc>
          <w:tcPr>
            <w:shd w:fill="4f5c63" w:val="clear"/>
          </w:tcPr>
          <w:p w:rsidR="00000000" w:rsidDel="00000000" w:rsidP="00000000" w:rsidRDefault="00000000" w:rsidRPr="00000000" w14:paraId="00000014">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DX.Y – Title of the deliverable</w:t>
            </w:r>
            <w:r w:rsidDel="00000000" w:rsidR="00000000" w:rsidRPr="00000000">
              <w:rPr>
                <w:rtl w:val="0"/>
              </w:rPr>
            </w:r>
          </w:p>
        </w:tc>
        <w:tc>
          <w:tcPr>
            <w:shd w:fill="4f5c63" w:val="clear"/>
          </w:tcPr>
          <w:p w:rsidR="00000000" w:rsidDel="00000000" w:rsidP="00000000" w:rsidRDefault="00000000" w:rsidRPr="00000000" w14:paraId="00000015">
            <w:pPr>
              <w:rPr>
                <w:b w:val="0"/>
              </w:rPr>
            </w:pPr>
            <w:r w:rsidDel="00000000" w:rsidR="00000000" w:rsidRPr="00000000">
              <w:rPr>
                <w:rtl w:val="0"/>
              </w:rPr>
            </w:r>
          </w:p>
        </w:tc>
        <w:tc>
          <w:tcPr>
            <w:shd w:fill="4f5c63" w:val="clear"/>
          </w:tcPr>
          <w:p w:rsidR="00000000" w:rsidDel="00000000" w:rsidP="00000000" w:rsidRDefault="00000000" w:rsidRPr="00000000" w14:paraId="00000016">
            <w:pPr>
              <w:rPr>
                <w:b w:val="0"/>
              </w:rPr>
            </w:pPr>
            <w:r w:rsidDel="00000000" w:rsidR="00000000" w:rsidRPr="00000000">
              <w:rPr>
                <w:rtl w:val="0"/>
              </w:rPr>
            </w:r>
          </w:p>
        </w:tc>
        <w:tc>
          <w:tcPr>
            <w:shd w:fill="4f5c63" w:val="clear"/>
          </w:tcPr>
          <w:p w:rsidR="00000000" w:rsidDel="00000000" w:rsidP="00000000" w:rsidRDefault="00000000" w:rsidRPr="00000000" w14:paraId="00000017">
            <w:pPr>
              <w:rPr>
                <w:b w:val="0"/>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Executive Summary: </w:t>
              <w:tab/>
            </w:r>
          </w:p>
        </w:tc>
        <w:tc>
          <w:tcPr/>
          <w:p w:rsidR="00000000" w:rsidDel="00000000" w:rsidP="00000000" w:rsidRDefault="00000000" w:rsidRPr="00000000" w14:paraId="00000019">
            <w:pPr>
              <w:rPr>
                <w:b w:val="1"/>
              </w:rPr>
            </w:pPr>
            <w:r w:rsidDel="00000000" w:rsidR="00000000" w:rsidRPr="00000000">
              <w:rPr>
                <w:rtl w:val="0"/>
              </w:rPr>
            </w:r>
          </w:p>
        </w:tc>
        <w:tc>
          <w:tcPr/>
          <w:p w:rsidR="00000000" w:rsidDel="00000000" w:rsidP="00000000" w:rsidRDefault="00000000" w:rsidRPr="00000000" w14:paraId="0000001A">
            <w:pPr>
              <w:rPr>
                <w:b w:val="1"/>
              </w:rPr>
            </w:pPr>
            <w:r w:rsidDel="00000000" w:rsidR="00000000" w:rsidRPr="00000000">
              <w:rPr>
                <w:rtl w:val="0"/>
              </w:rPr>
            </w:r>
          </w:p>
        </w:tc>
        <w:tc>
          <w:tcPr/>
          <w:p w:rsidR="00000000" w:rsidDel="00000000" w:rsidP="00000000" w:rsidRDefault="00000000" w:rsidRPr="00000000" w14:paraId="0000001B">
            <w:pPr>
              <w:rPr>
                <w:b w:val="1"/>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WP:</w:t>
              <w:tab/>
            </w:r>
          </w:p>
        </w:tc>
        <w:tc>
          <w:tcPr/>
          <w:p w:rsidR="00000000" w:rsidDel="00000000" w:rsidP="00000000" w:rsidRDefault="00000000" w:rsidRPr="00000000" w14:paraId="0000001D">
            <w:pPr>
              <w:rPr>
                <w:b w:val="1"/>
              </w:rPr>
            </w:pPr>
            <w:r w:rsidDel="00000000" w:rsidR="00000000" w:rsidRPr="00000000">
              <w:rPr>
                <w:rtl w:val="0"/>
              </w:rPr>
            </w:r>
          </w:p>
        </w:tc>
        <w:tc>
          <w:tcPr/>
          <w:p w:rsidR="00000000" w:rsidDel="00000000" w:rsidP="00000000" w:rsidRDefault="00000000" w:rsidRPr="00000000" w14:paraId="0000001E">
            <w:pPr>
              <w:rPr>
                <w:b w:val="1"/>
              </w:rPr>
            </w:pPr>
            <w:r w:rsidDel="00000000" w:rsidR="00000000" w:rsidRPr="00000000">
              <w:rPr>
                <w:rtl w:val="0"/>
              </w:rPr>
            </w:r>
          </w:p>
        </w:tc>
        <w:tc>
          <w:tcPr/>
          <w:p w:rsidR="00000000" w:rsidDel="00000000" w:rsidP="00000000" w:rsidRDefault="00000000" w:rsidRPr="00000000" w14:paraId="0000001F">
            <w:pPr>
              <w:rPr>
                <w:b w:val="1"/>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Author(s): </w:t>
              <w:tab/>
            </w:r>
          </w:p>
        </w:tc>
        <w:tc>
          <w:tcPr/>
          <w:p w:rsidR="00000000" w:rsidDel="00000000" w:rsidP="00000000" w:rsidRDefault="00000000" w:rsidRPr="00000000" w14:paraId="00000021">
            <w:pPr>
              <w:rPr>
                <w:b w:val="1"/>
              </w:rPr>
            </w:pPr>
            <w:r w:rsidDel="00000000" w:rsidR="00000000" w:rsidRPr="00000000">
              <w:rPr>
                <w:rtl w:val="0"/>
              </w:rPr>
            </w:r>
          </w:p>
        </w:tc>
        <w:tc>
          <w:tcPr/>
          <w:p w:rsidR="00000000" w:rsidDel="00000000" w:rsidP="00000000" w:rsidRDefault="00000000" w:rsidRPr="00000000" w14:paraId="00000022">
            <w:pPr>
              <w:rPr>
                <w:b w:val="1"/>
              </w:rPr>
            </w:pPr>
            <w:r w:rsidDel="00000000" w:rsidR="00000000" w:rsidRPr="00000000">
              <w:rPr>
                <w:rtl w:val="0"/>
              </w:rPr>
            </w:r>
          </w:p>
        </w:tc>
        <w:tc>
          <w:tcPr/>
          <w:p w:rsidR="00000000" w:rsidDel="00000000" w:rsidP="00000000" w:rsidRDefault="00000000" w:rsidRPr="00000000" w14:paraId="00000023">
            <w:pPr>
              <w:rPr>
                <w:b w:val="1"/>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Editor: </w:t>
              <w:tab/>
            </w:r>
          </w:p>
        </w:tc>
        <w:tc>
          <w:tcPr/>
          <w:p w:rsidR="00000000" w:rsidDel="00000000" w:rsidP="00000000" w:rsidRDefault="00000000" w:rsidRPr="00000000" w14:paraId="00000025">
            <w:pPr>
              <w:rPr>
                <w:b w:val="1"/>
              </w:rPr>
            </w:pPr>
            <w:r w:rsidDel="00000000" w:rsidR="00000000" w:rsidRPr="00000000">
              <w:rPr>
                <w:rtl w:val="0"/>
              </w:rPr>
            </w:r>
          </w:p>
        </w:tc>
        <w:tc>
          <w:tcPr/>
          <w:p w:rsidR="00000000" w:rsidDel="00000000" w:rsidP="00000000" w:rsidRDefault="00000000" w:rsidRPr="00000000" w14:paraId="00000026">
            <w:pPr>
              <w:rPr>
                <w:b w:val="1"/>
              </w:rPr>
            </w:pPr>
            <w:r w:rsidDel="00000000" w:rsidR="00000000" w:rsidRPr="00000000">
              <w:rPr>
                <w:rtl w:val="0"/>
              </w:rPr>
            </w:r>
          </w:p>
        </w:tc>
        <w:tc>
          <w:tcPr/>
          <w:p w:rsidR="00000000" w:rsidDel="00000000" w:rsidP="00000000" w:rsidRDefault="00000000" w:rsidRPr="00000000" w14:paraId="00000027">
            <w:pPr>
              <w:rPr>
                <w:b w:val="1"/>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Leading Partner:</w:t>
              <w:tab/>
            </w:r>
          </w:p>
        </w:tc>
        <w:tc>
          <w:tcPr/>
          <w:p w:rsidR="00000000" w:rsidDel="00000000" w:rsidP="00000000" w:rsidRDefault="00000000" w:rsidRPr="00000000" w14:paraId="00000029">
            <w:pPr>
              <w:rPr>
                <w:b w:val="1"/>
              </w:rPr>
            </w:pPr>
            <w:r w:rsidDel="00000000" w:rsidR="00000000" w:rsidRPr="00000000">
              <w:rPr>
                <w:rtl w:val="0"/>
              </w:rPr>
            </w:r>
          </w:p>
        </w:tc>
        <w:tc>
          <w:tcPr/>
          <w:p w:rsidR="00000000" w:rsidDel="00000000" w:rsidP="00000000" w:rsidRDefault="00000000" w:rsidRPr="00000000" w14:paraId="0000002A">
            <w:pPr>
              <w:rPr>
                <w:b w:val="1"/>
              </w:rPr>
            </w:pPr>
            <w:r w:rsidDel="00000000" w:rsidR="00000000" w:rsidRPr="00000000">
              <w:rPr>
                <w:rtl w:val="0"/>
              </w:rPr>
            </w:r>
          </w:p>
        </w:tc>
        <w:tc>
          <w:tcPr/>
          <w:p w:rsidR="00000000" w:rsidDel="00000000" w:rsidP="00000000" w:rsidRDefault="00000000" w:rsidRPr="00000000" w14:paraId="0000002B">
            <w:pPr>
              <w:rPr>
                <w:b w:val="1"/>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Participating Partners:</w:t>
              <w:tab/>
            </w:r>
          </w:p>
        </w:tc>
        <w:tc>
          <w:tcPr/>
          <w:p w:rsidR="00000000" w:rsidDel="00000000" w:rsidP="00000000" w:rsidRDefault="00000000" w:rsidRPr="00000000" w14:paraId="0000002D">
            <w:pPr>
              <w:rPr>
                <w:b w:val="1"/>
              </w:rPr>
            </w:pPr>
            <w:r w:rsidDel="00000000" w:rsidR="00000000" w:rsidRPr="00000000">
              <w:rPr>
                <w:rtl w:val="0"/>
              </w:rPr>
            </w:r>
          </w:p>
        </w:tc>
        <w:tc>
          <w:tcPr/>
          <w:p w:rsidR="00000000" w:rsidDel="00000000" w:rsidP="00000000" w:rsidRDefault="00000000" w:rsidRPr="00000000" w14:paraId="0000002E">
            <w:pPr>
              <w:rPr>
                <w:b w:val="1"/>
              </w:rPr>
            </w:pPr>
            <w:r w:rsidDel="00000000" w:rsidR="00000000" w:rsidRPr="00000000">
              <w:rPr>
                <w:rtl w:val="0"/>
              </w:rPr>
            </w:r>
          </w:p>
        </w:tc>
        <w:tc>
          <w:tcPr/>
          <w:p w:rsidR="00000000" w:rsidDel="00000000" w:rsidP="00000000" w:rsidRDefault="00000000" w:rsidRPr="00000000" w14:paraId="0000002F">
            <w:pPr>
              <w:rPr>
                <w:b w:val="1"/>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Version:</w:t>
              <w:tab/>
              <w:tab/>
              <w:t xml:space="preserve"> </w:t>
            </w:r>
          </w:p>
        </w:tc>
        <w:tc>
          <w:tcPr/>
          <w:p w:rsidR="00000000" w:rsidDel="00000000" w:rsidP="00000000" w:rsidRDefault="00000000" w:rsidRPr="00000000" w14:paraId="00000031">
            <w:pPr>
              <w:rPr>
                <w:b w:val="1"/>
              </w:rPr>
            </w:pPr>
            <w:r w:rsidDel="00000000" w:rsidR="00000000" w:rsidRPr="00000000">
              <w:rPr>
                <w:rtl w:val="0"/>
              </w:rPr>
            </w:r>
          </w:p>
        </w:tc>
        <w:tc>
          <w:tcPr>
            <w:shd w:fill="4f5c63" w:val="clear"/>
          </w:tcPr>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Status:</w:t>
              <w:tab/>
            </w:r>
          </w:p>
        </w:tc>
        <w:tc>
          <w:tcPr/>
          <w:p w:rsidR="00000000" w:rsidDel="00000000" w:rsidP="00000000" w:rsidRDefault="00000000" w:rsidRPr="00000000" w14:paraId="00000033">
            <w:pPr>
              <w:rPr>
                <w:b w:val="1"/>
              </w:rPr>
            </w:pPr>
            <w:r w:rsidDel="00000000" w:rsidR="00000000" w:rsidRPr="00000000">
              <w:rPr>
                <w:rtl w:val="0"/>
              </w:rPr>
            </w:r>
          </w:p>
        </w:tc>
      </w:tr>
      <w:tr>
        <w:trPr>
          <w:cantSplit w:val="0"/>
          <w:trHeight w:val="128" w:hRule="atLeast"/>
          <w:tblHeader w:val="0"/>
        </w:trPr>
        <w:tc>
          <w:tcPr>
            <w:shd w:fill="4f5c63" w:val="clea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Deliverable Type:</w:t>
              <w:tab/>
              <w:tab/>
              <w:tab/>
            </w:r>
          </w:p>
        </w:tc>
        <w:tc>
          <w:tcPr/>
          <w:p w:rsidR="00000000" w:rsidDel="00000000" w:rsidP="00000000" w:rsidRDefault="00000000" w:rsidRPr="00000000" w14:paraId="00000035">
            <w:pPr>
              <w:rPr>
                <w:b w:val="1"/>
              </w:rPr>
            </w:pPr>
            <w:r w:rsidDel="00000000" w:rsidR="00000000" w:rsidRPr="00000000">
              <w:rPr>
                <w:rtl w:val="0"/>
              </w:rPr>
            </w:r>
          </w:p>
        </w:tc>
        <w:tc>
          <w:tcPr>
            <w:shd w:fill="4f5c63"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Dissemination Level:</w:t>
            </w:r>
          </w:p>
        </w:tc>
        <w:tc>
          <w:tcPr/>
          <w:p w:rsidR="00000000" w:rsidDel="00000000" w:rsidP="00000000" w:rsidRDefault="00000000" w:rsidRPr="00000000" w14:paraId="00000037">
            <w:pPr>
              <w:rPr>
                <w:b w:val="1"/>
              </w:rPr>
            </w:pPr>
            <w:r w:rsidDel="00000000" w:rsidR="00000000" w:rsidRPr="00000000">
              <w:rPr>
                <w:rtl w:val="0"/>
              </w:rPr>
            </w:r>
          </w:p>
        </w:tc>
      </w:tr>
      <w:tr>
        <w:trPr>
          <w:cantSplit w:val="0"/>
          <w:tblHeader w:val="0"/>
        </w:trPr>
        <w:tc>
          <w:tcPr>
            <w:shd w:fill="4f5c63" w:val="clear"/>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Official Submission Date:</w:t>
              <w:tab/>
              <w:tab/>
            </w:r>
          </w:p>
        </w:tc>
        <w:tc>
          <w:tcPr/>
          <w:p w:rsidR="00000000" w:rsidDel="00000000" w:rsidP="00000000" w:rsidRDefault="00000000" w:rsidRPr="00000000" w14:paraId="00000039">
            <w:pPr>
              <w:rPr>
                <w:b w:val="1"/>
              </w:rPr>
            </w:pPr>
            <w:r w:rsidDel="00000000" w:rsidR="00000000" w:rsidRPr="00000000">
              <w:rPr>
                <w:rtl w:val="0"/>
              </w:rPr>
            </w:r>
          </w:p>
        </w:tc>
        <w:tc>
          <w:tcPr>
            <w:shd w:fill="4f5c63" w:val="clear"/>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Nunito" w:cs="Nunito" w:eastAsia="Nunito" w:hAnsi="Nunito"/>
                <w:b w:val="1"/>
                <w:color w:val="f3f4f7"/>
              </w:rPr>
            </w:pPr>
            <w:r w:rsidDel="00000000" w:rsidR="00000000" w:rsidRPr="00000000">
              <w:rPr>
                <w:rFonts w:ascii="Nunito" w:cs="Nunito" w:eastAsia="Nunito" w:hAnsi="Nunito"/>
                <w:b w:val="1"/>
                <w:color w:val="f3f4f7"/>
                <w:rtl w:val="0"/>
              </w:rPr>
              <w:t xml:space="preserve">Actual Submission Date:</w:t>
            </w:r>
          </w:p>
        </w:tc>
        <w:tc>
          <w:tcPr/>
          <w:p w:rsidR="00000000" w:rsidDel="00000000" w:rsidP="00000000" w:rsidRDefault="00000000" w:rsidRPr="00000000" w14:paraId="0000003B">
            <w:pPr>
              <w:rPr>
                <w:b w:val="1"/>
              </w:rPr>
            </w:pPr>
            <w:r w:rsidDel="00000000" w:rsidR="00000000" w:rsidRPr="00000000">
              <w:rPr>
                <w:rtl w:val="0"/>
              </w:rPr>
            </w:r>
          </w:p>
        </w:tc>
      </w:tr>
    </w:tbl>
    <w:p w:rsidR="00000000" w:rsidDel="00000000" w:rsidP="00000000" w:rsidRDefault="00000000" w:rsidRPr="00000000" w14:paraId="0000003C">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Title"/>
        <w:rPr/>
      </w:pPr>
      <w:bookmarkStart w:colFirst="0" w:colLast="0" w:name="_heading=h.30j0zll" w:id="1"/>
      <w:bookmarkEnd w:id="1"/>
      <w:r w:rsidDel="00000000" w:rsidR="00000000" w:rsidRPr="00000000">
        <w:rPr>
          <w:rtl w:val="0"/>
        </w:rPr>
        <w:t xml:space="preserve">Disclaimer</w:t>
      </w:r>
    </w:p>
    <w:p w:rsidR="00000000" w:rsidDel="00000000" w:rsidP="00000000" w:rsidRDefault="00000000" w:rsidRPr="00000000" w14:paraId="0000003E">
      <w:pPr>
        <w:rPr/>
      </w:pPr>
      <w:bookmarkStart w:colFirst="0" w:colLast="0" w:name="_heading=h.1fob9te" w:id="2"/>
      <w:bookmarkEnd w:id="2"/>
      <w:r w:rsidDel="00000000" w:rsidR="00000000" w:rsidRPr="00000000">
        <w:rPr>
          <w:rtl w:val="0"/>
        </w:rPr>
        <w:t xml:space="preserve">This document contains material, which is the copyright of certain TEMA contractors, and may not be reproduced or copied without permission. All TEMA consortium partners have agreed to the full publication of this document if not declared “Confidential”. The commercial use of any information contained in this document may require a license from the proprietor of that information. The reproduction of this document or of parts of it requires an agreement with the proprietor of that information.</w:t>
      </w:r>
    </w:p>
    <w:p w:rsidR="00000000" w:rsidDel="00000000" w:rsidP="00000000" w:rsidRDefault="00000000" w:rsidRPr="00000000" w14:paraId="0000003F">
      <w:pPr>
        <w:rPr>
          <w:rFonts w:ascii="Nunito" w:cs="Nunito" w:eastAsia="Nunito" w:hAnsi="Nunito"/>
          <w:color w:val="4f5c63"/>
        </w:rPr>
      </w:pPr>
      <w:r w:rsidDel="00000000" w:rsidR="00000000" w:rsidRPr="00000000">
        <w:rPr>
          <w:rFonts w:ascii="Nunito" w:cs="Nunito" w:eastAsia="Nunito" w:hAnsi="Nunito"/>
          <w:b w:val="1"/>
          <w:color w:val="4f5c63"/>
          <w:rtl w:val="0"/>
        </w:rPr>
        <w:t xml:space="preserve">The TEMA consortium consists of the following partners:</w:t>
      </w:r>
      <w:r w:rsidDel="00000000" w:rsidR="00000000" w:rsidRPr="00000000">
        <w:rPr>
          <w:rtl w:val="0"/>
        </w:rPr>
      </w:r>
    </w:p>
    <w:tbl>
      <w:tblPr>
        <w:tblStyle w:val="Table3"/>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691"/>
        <w:gridCol w:w="4455"/>
        <w:gridCol w:w="3406"/>
        <w:gridCol w:w="1076"/>
        <w:tblGridChange w:id="0">
          <w:tblGrid>
            <w:gridCol w:w="691"/>
            <w:gridCol w:w="4455"/>
            <w:gridCol w:w="3406"/>
            <w:gridCol w:w="1076"/>
          </w:tblGrid>
        </w:tblGridChange>
      </w:tblGrid>
      <w:tr>
        <w:trPr>
          <w:cantSplit w:val="0"/>
          <w:tblHeader w:val="0"/>
        </w:trPr>
        <w:tc>
          <w:tcPr>
            <w:shd w:fill="4f5c63" w:val="clear"/>
          </w:tcPr>
          <w:p w:rsidR="00000000" w:rsidDel="00000000" w:rsidP="00000000" w:rsidRDefault="00000000" w:rsidRPr="00000000" w14:paraId="00000040">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No.</w:t>
            </w:r>
            <w:r w:rsidDel="00000000" w:rsidR="00000000" w:rsidRPr="00000000">
              <w:rPr>
                <w:rtl w:val="0"/>
              </w:rPr>
            </w:r>
          </w:p>
        </w:tc>
        <w:tc>
          <w:tcPr>
            <w:shd w:fill="4f5c63" w:val="clear"/>
          </w:tcPr>
          <w:p w:rsidR="00000000" w:rsidDel="00000000" w:rsidP="00000000" w:rsidRDefault="00000000" w:rsidRPr="00000000" w14:paraId="00000041">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Partner Organisation Name</w:t>
            </w:r>
            <w:r w:rsidDel="00000000" w:rsidR="00000000" w:rsidRPr="00000000">
              <w:rPr>
                <w:rtl w:val="0"/>
              </w:rPr>
            </w:r>
          </w:p>
        </w:tc>
        <w:tc>
          <w:tcPr>
            <w:shd w:fill="4f5c63" w:val="clear"/>
          </w:tcPr>
          <w:p w:rsidR="00000000" w:rsidDel="00000000" w:rsidP="00000000" w:rsidRDefault="00000000" w:rsidRPr="00000000" w14:paraId="00000042">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Partner Organisation Short Name</w:t>
            </w:r>
            <w:r w:rsidDel="00000000" w:rsidR="00000000" w:rsidRPr="00000000">
              <w:rPr>
                <w:rtl w:val="0"/>
              </w:rPr>
            </w:r>
          </w:p>
        </w:tc>
        <w:tc>
          <w:tcPr>
            <w:shd w:fill="4f5c63" w:val="clear"/>
          </w:tcPr>
          <w:p w:rsidR="00000000" w:rsidDel="00000000" w:rsidP="00000000" w:rsidRDefault="00000000" w:rsidRPr="00000000" w14:paraId="00000043">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Country</w:t>
            </w:r>
            <w:r w:rsidDel="00000000" w:rsidR="00000000" w:rsidRPr="00000000">
              <w:rPr>
                <w:rtl w:val="0"/>
              </w:rPr>
            </w:r>
          </w:p>
        </w:tc>
      </w:tr>
      <w:tr>
        <w:trPr>
          <w:cantSplit w:val="0"/>
          <w:tblHeader w:val="0"/>
        </w:trPr>
        <w:tc>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MINISTERO DELL'ECONOMIA E DELLE FINANZE</w:t>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MEF</w:t>
            </w:r>
          </w:p>
        </w:tc>
        <w:tc>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w:t>
            </w:r>
          </w:p>
        </w:tc>
      </w:tr>
      <w:tr>
        <w:trPr>
          <w:cantSplit w:val="0"/>
          <w:tblHeader w:val="0"/>
        </w:trPr>
        <w:tc>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2</w:t>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EMC INFORMATION SYSTEMS INTERNATIONAL UNLIMITED COMPANY</w:t>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EISI</w:t>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IE</w:t>
            </w:r>
          </w:p>
        </w:tc>
      </w:tr>
      <w:tr>
        <w:trPr>
          <w:cantSplit w:val="0"/>
          <w:tblHeader w:val="0"/>
        </w:trPr>
        <w:tc>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3</w:t>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HIRO MICRODATACENTERS B.V.</w:t>
            </w:r>
          </w:p>
        </w:tc>
        <w:tc>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HIRO</w:t>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NL</w:t>
            </w:r>
          </w:p>
        </w:tc>
      </w:tr>
      <w:tr>
        <w:trPr>
          <w:cantSplit w:val="0"/>
          <w:tblHeader w:val="0"/>
        </w:trPr>
        <w:tc>
          <w:tcPr/>
          <w:p w:rsidR="00000000" w:rsidDel="00000000" w:rsidP="00000000" w:rsidRDefault="00000000" w:rsidRPr="00000000" w14:paraId="0000005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4</w:t>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GOTTFRIED WILHELM LEIBNIZ UNIVERSITAET HANNOVER</w:t>
            </w:r>
          </w:p>
        </w:tc>
        <w:tc>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LUH</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w:t>
            </w:r>
          </w:p>
        </w:tc>
      </w:tr>
      <w:tr>
        <w:trPr>
          <w:cantSplit w:val="0"/>
          <w:tblHeader w:val="0"/>
        </w:trPr>
        <w:tc>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5</w:t>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LISBON COUNCIL FOR ECONOMIC COMPETITIVENESS ASBL</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LC</w:t>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BE</w:t>
            </w:r>
          </w:p>
        </w:tc>
      </w:tr>
      <w:tr>
        <w:trPr>
          <w:cantSplit w:val="0"/>
          <w:tblHeader w:val="0"/>
        </w:trPr>
        <w:tc>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6</w:t>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UNIVERSITA DEGLI STUDI DI MILANO</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UNIMI</w:t>
            </w:r>
          </w:p>
        </w:tc>
        <w:tc>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w:t>
            </w:r>
          </w:p>
        </w:tc>
      </w:tr>
      <w:tr>
        <w:trPr>
          <w:cantSplit w:val="0"/>
          <w:tblHeader w:val="0"/>
        </w:trPr>
        <w:tc>
          <w:tcPr/>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7</w:t>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UNIVERSITA DEGLI STUDI DI BERGAMO</w:t>
            </w:r>
          </w:p>
        </w:tc>
        <w:tc>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UNIBG</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w:t>
            </w:r>
          </w:p>
        </w:tc>
      </w:tr>
      <w:tr>
        <w:trPr>
          <w:cantSplit w:val="0"/>
          <w:tblHeader w:val="0"/>
        </w:trPr>
        <w:tc>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8</w:t>
            </w:r>
          </w:p>
        </w:tc>
        <w:tc>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GEIE ERCIM</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ERCIM</w:t>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FR</w:t>
            </w:r>
          </w:p>
        </w:tc>
      </w:tr>
      <w:tr>
        <w:trPr>
          <w:cantSplit w:val="0"/>
          <w:tblHeader w:val="0"/>
        </w:trPr>
        <w:tc>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9</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EURECOM</w:t>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EURECOM</w:t>
            </w:r>
          </w:p>
        </w:tc>
        <w:tc>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FR</w:t>
            </w:r>
          </w:p>
        </w:tc>
      </w:tr>
      <w:tr>
        <w:trPr>
          <w:cantSplit w:val="0"/>
          <w:tblHeader w:val="0"/>
        </w:trPr>
        <w:tc>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10</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SAP SE</w:t>
            </w:r>
          </w:p>
        </w:tc>
        <w:tc>
          <w:tcPr/>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SAP SE</w:t>
            </w:r>
          </w:p>
        </w:tc>
        <w:tc>
          <w:tcPr/>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DE</w:t>
            </w:r>
          </w:p>
        </w:tc>
      </w:tr>
      <w:tr>
        <w:trPr>
          <w:cantSplit w:val="0"/>
          <w:tblHeader w:val="0"/>
        </w:trPr>
        <w:tc>
          <w:tcPr/>
          <w:p w:rsidR="00000000" w:rsidDel="00000000" w:rsidP="00000000" w:rsidRDefault="00000000" w:rsidRPr="00000000" w14:paraId="0000006C">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11</w:t>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UNIVERSITY COLLEGE CORK - NATIONAL UNIVERSITY OF IRELAND, CORK</w:t>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UCC</w:t>
            </w:r>
          </w:p>
        </w:tc>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IE</w:t>
            </w:r>
          </w:p>
        </w:tc>
      </w:tr>
      <w:tr>
        <w:trPr>
          <w:cantSplit w:val="0"/>
          <w:tblHeader w:val="0"/>
        </w:trPr>
        <w:tc>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12</w:t>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SOGEI-SOCIETA GENERALE D'INFORMATICA SPA</w:t>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SOGEI</w:t>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w:t>
            </w:r>
          </w:p>
        </w:tc>
      </w:tr>
      <w:tr>
        <w:trPr>
          <w:cantSplit w:val="0"/>
          <w:tblHeader w:val="0"/>
        </w:trPr>
        <w:tc>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13</w:t>
            </w:r>
          </w:p>
        </w:tc>
        <w:tc>
          <w:tcPr/>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LAKESIDE LABS GMBH</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LAKE</w:t>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AT</w:t>
            </w:r>
          </w:p>
        </w:tc>
      </w:tr>
      <w:tr>
        <w:trPr>
          <w:cantSplit w:val="0"/>
          <w:tblHeader w:val="0"/>
        </w:trPr>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14</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ENGINEERING - INGEGNERIA INFORMATICA SPA</w:t>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ENG</w:t>
            </w:r>
          </w:p>
        </w:tc>
        <w:tc>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w:t>
            </w:r>
          </w:p>
        </w:tc>
      </w:tr>
    </w:tbl>
    <w:p w:rsidR="00000000" w:rsidDel="00000000" w:rsidP="00000000" w:rsidRDefault="00000000" w:rsidRPr="00000000" w14:paraId="0000007C">
      <w:pPr>
        <w:rPr/>
      </w:pPr>
      <w:r w:rsidDel="00000000" w:rsidR="00000000" w:rsidRPr="00000000">
        <w:br w:type="page"/>
      </w:r>
      <w:r w:rsidDel="00000000" w:rsidR="00000000" w:rsidRPr="00000000">
        <w:rPr>
          <w:rtl w:val="0"/>
        </w:rPr>
      </w:r>
    </w:p>
    <w:p w:rsidR="00000000" w:rsidDel="00000000" w:rsidP="00000000" w:rsidRDefault="00000000" w:rsidRPr="00000000" w14:paraId="0000007D">
      <w:pPr>
        <w:rPr/>
      </w:pPr>
      <w:bookmarkStart w:colFirst="0" w:colLast="0" w:name="_heading=h.3znysh7" w:id="3"/>
      <w:bookmarkEnd w:id="3"/>
      <w:r w:rsidDel="00000000" w:rsidR="00000000" w:rsidRPr="00000000">
        <w:rPr>
          <w:rFonts w:ascii="Nunito" w:cs="Nunito" w:eastAsia="Nunito" w:hAnsi="Nunito"/>
          <w:b w:val="1"/>
          <w:color w:val="4f5c63"/>
          <w:rtl w:val="0"/>
        </w:rPr>
        <w:t xml:space="preserve">Document Revision History</w:t>
      </w:r>
      <w:r w:rsidDel="00000000" w:rsidR="00000000" w:rsidRPr="00000000">
        <w:rPr>
          <w:rtl w:val="0"/>
        </w:rPr>
        <w:br w:type="textWrapping"/>
      </w:r>
    </w:p>
    <w:tbl>
      <w:tblPr>
        <w:tblStyle w:val="Table4"/>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3209"/>
        <w:gridCol w:w="3209"/>
        <w:gridCol w:w="3210"/>
        <w:tblGridChange w:id="0">
          <w:tblGrid>
            <w:gridCol w:w="3209"/>
            <w:gridCol w:w="3209"/>
            <w:gridCol w:w="3210"/>
          </w:tblGrid>
        </w:tblGridChange>
      </w:tblGrid>
      <w:tr>
        <w:trPr>
          <w:cantSplit w:val="0"/>
          <w:tblHeader w:val="0"/>
        </w:trPr>
        <w:tc>
          <w:tcPr>
            <w:shd w:fill="4f5c63"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Version</w:t>
            </w:r>
            <w:r w:rsidDel="00000000" w:rsidR="00000000" w:rsidRPr="00000000">
              <w:rPr>
                <w:rtl w:val="0"/>
              </w:rPr>
            </w:r>
          </w:p>
        </w:tc>
        <w:tc>
          <w:tcPr>
            <w:shd w:fill="4f5c63"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Description</w:t>
            </w:r>
            <w:r w:rsidDel="00000000" w:rsidR="00000000" w:rsidRPr="00000000">
              <w:rPr>
                <w:rtl w:val="0"/>
              </w:rPr>
            </w:r>
          </w:p>
        </w:tc>
        <w:tc>
          <w:tcPr>
            <w:shd w:fill="4f5c63" w:val="clear"/>
          </w:tcPr>
          <w:p w:rsidR="00000000" w:rsidDel="00000000" w:rsidP="00000000" w:rsidRDefault="00000000" w:rsidRPr="00000000" w14:paraId="00000080">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Contributions</w:t>
            </w:r>
            <w:r w:rsidDel="00000000" w:rsidR="00000000" w:rsidRPr="00000000">
              <w:rPr>
                <w:rtl w:val="0"/>
              </w:rPr>
            </w:r>
          </w:p>
        </w:tc>
      </w:tr>
      <w:tr>
        <w:trPr>
          <w:cantSplit w:val="0"/>
          <w:tblHeader w:val="0"/>
        </w:trPr>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0.1</w:t>
            </w:r>
          </w:p>
        </w:tc>
        <w:tc>
          <w:tcPr/>
          <w:p w:rsidR="00000000" w:rsidDel="00000000" w:rsidP="00000000" w:rsidRDefault="00000000" w:rsidRPr="00000000" w14:paraId="00000082">
            <w:pPr>
              <w:rPr/>
            </w:pP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tab/>
        <w:tab/>
      </w:r>
    </w:p>
    <w:p w:rsidR="00000000" w:rsidDel="00000000" w:rsidP="00000000" w:rsidRDefault="00000000" w:rsidRPr="00000000" w14:paraId="00000085">
      <w:pPr>
        <w:rPr/>
      </w:pPr>
      <w:r w:rsidDel="00000000" w:rsidR="00000000" w:rsidRPr="00000000">
        <w:rPr>
          <w:rtl w:val="0"/>
        </w:rPr>
        <w:tab/>
        <w:tab/>
      </w:r>
    </w:p>
    <w:p w:rsidR="00000000" w:rsidDel="00000000" w:rsidP="00000000" w:rsidRDefault="00000000" w:rsidRPr="00000000" w14:paraId="00000086">
      <w:pPr>
        <w:rPr/>
      </w:pPr>
      <w:r w:rsidDel="00000000" w:rsidR="00000000" w:rsidRPr="00000000">
        <w:rPr>
          <w:rtl w:val="0"/>
        </w:rPr>
        <w:tab/>
        <w:tab/>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b w:val="1"/>
        </w:rPr>
      </w:pPr>
      <w:bookmarkStart w:colFirst="0" w:colLast="0" w:name="_heading=h.2et92p0" w:id="4"/>
      <w:bookmarkEnd w:id="4"/>
      <w:r w:rsidDel="00000000" w:rsidR="00000000" w:rsidRPr="00000000">
        <w:rPr>
          <w:rFonts w:ascii="Nunito" w:cs="Nunito" w:eastAsia="Nunito" w:hAnsi="Nunito"/>
          <w:b w:val="1"/>
          <w:color w:val="4f5c63"/>
          <w:rtl w:val="0"/>
        </w:rPr>
        <w:t xml:space="preserve">Authors</w:t>
      </w:r>
      <w:r w:rsidDel="00000000" w:rsidR="00000000" w:rsidRPr="00000000">
        <w:rPr>
          <w:b w:val="1"/>
          <w:rtl w:val="0"/>
        </w:rPr>
        <w:br w:type="textWrapping"/>
      </w:r>
    </w:p>
    <w:tbl>
      <w:tblPr>
        <w:tblStyle w:val="Table5"/>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4814"/>
        <w:gridCol w:w="4814"/>
        <w:tblGridChange w:id="0">
          <w:tblGrid>
            <w:gridCol w:w="4814"/>
            <w:gridCol w:w="4814"/>
          </w:tblGrid>
        </w:tblGridChange>
      </w:tblGrid>
      <w:tr>
        <w:trPr>
          <w:cantSplit w:val="0"/>
          <w:tblHeader w:val="0"/>
        </w:trPr>
        <w:tc>
          <w:tcPr>
            <w:shd w:fill="4f5c63"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Author</w:t>
            </w:r>
            <w:r w:rsidDel="00000000" w:rsidR="00000000" w:rsidRPr="00000000">
              <w:rPr>
                <w:rtl w:val="0"/>
              </w:rPr>
            </w:r>
          </w:p>
        </w:tc>
        <w:tc>
          <w:tcPr>
            <w:shd w:fill="4f5c63" w:val="clear"/>
          </w:tcPr>
          <w:p w:rsidR="00000000" w:rsidDel="00000000" w:rsidP="00000000" w:rsidRDefault="00000000" w:rsidRPr="00000000" w14:paraId="0000008A">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Partner</w:t>
            </w:r>
            <w:r w:rsidDel="00000000" w:rsidR="00000000" w:rsidRPr="00000000">
              <w:rPr>
                <w:rtl w:val="0"/>
              </w:rPr>
            </w:r>
          </w:p>
        </w:tc>
      </w:tr>
      <w:tr>
        <w:trPr>
          <w:cantSplit w:val="0"/>
          <w:tblHeader w:val="0"/>
        </w:trPr>
        <w:tc>
          <w:tcPr/>
          <w:p w:rsidR="00000000" w:rsidDel="00000000" w:rsidP="00000000" w:rsidRDefault="00000000" w:rsidRPr="00000000" w14:paraId="0000008B">
            <w:pPr>
              <w:rPr/>
            </w:pPr>
            <w:r w:rsidDel="00000000" w:rsidR="00000000" w:rsidRPr="00000000">
              <w:rPr>
                <w:rtl w:val="0"/>
              </w:rPr>
            </w:r>
          </w:p>
        </w:tc>
        <w:tc>
          <w:tcPr/>
          <w:p w:rsidR="00000000" w:rsidDel="00000000" w:rsidP="00000000" w:rsidRDefault="00000000" w:rsidRPr="00000000" w14:paraId="0000008C">
            <w:pPr>
              <w:rPr/>
            </w:pPr>
            <w:r w:rsidDel="00000000" w:rsidR="00000000" w:rsidRPr="00000000">
              <w:rPr>
                <w:rtl w:val="0"/>
              </w:rPr>
            </w:r>
          </w:p>
        </w:tc>
      </w:tr>
    </w:tbl>
    <w:p w:rsidR="00000000" w:rsidDel="00000000" w:rsidP="00000000" w:rsidRDefault="00000000" w:rsidRPr="00000000" w14:paraId="0000008D">
      <w:pPr>
        <w:rPr/>
      </w:pPr>
      <w:r w:rsidDel="00000000" w:rsidR="00000000" w:rsidRPr="00000000">
        <w:rPr>
          <w:rtl w:val="0"/>
        </w:rPr>
        <w:tab/>
      </w:r>
    </w:p>
    <w:p w:rsidR="00000000" w:rsidDel="00000000" w:rsidP="00000000" w:rsidRDefault="00000000" w:rsidRPr="00000000" w14:paraId="0000008E">
      <w:pPr>
        <w:rPr/>
      </w:pPr>
      <w:r w:rsidDel="00000000" w:rsidR="00000000" w:rsidRPr="00000000">
        <w:rPr>
          <w:rtl w:val="0"/>
        </w:rPr>
        <w:tab/>
      </w:r>
    </w:p>
    <w:p w:rsidR="00000000" w:rsidDel="00000000" w:rsidP="00000000" w:rsidRDefault="00000000" w:rsidRPr="00000000" w14:paraId="0000008F">
      <w:pPr>
        <w:rPr/>
      </w:pPr>
      <w:r w:rsidDel="00000000" w:rsidR="00000000" w:rsidRPr="00000000">
        <w:rPr>
          <w:rtl w:val="0"/>
        </w:rPr>
        <w:tab/>
      </w:r>
    </w:p>
    <w:p w:rsidR="00000000" w:rsidDel="00000000" w:rsidP="00000000" w:rsidRDefault="00000000" w:rsidRPr="00000000" w14:paraId="00000090">
      <w:pPr>
        <w:rPr/>
      </w:pPr>
      <w:r w:rsidDel="00000000" w:rsidR="00000000" w:rsidRPr="00000000">
        <w:rPr>
          <w:rtl w:val="0"/>
        </w:rPr>
        <w:tab/>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b w:val="1"/>
        </w:rPr>
      </w:pPr>
      <w:bookmarkStart w:colFirst="0" w:colLast="0" w:name="_heading=h.tyjcwt" w:id="5"/>
      <w:bookmarkEnd w:id="5"/>
      <w:r w:rsidDel="00000000" w:rsidR="00000000" w:rsidRPr="00000000">
        <w:rPr>
          <w:rFonts w:ascii="Nunito" w:cs="Nunito" w:eastAsia="Nunito" w:hAnsi="Nunito"/>
          <w:b w:val="1"/>
          <w:color w:val="4f5c63"/>
          <w:rtl w:val="0"/>
        </w:rPr>
        <w:t xml:space="preserve">Reviewers</w:t>
      </w:r>
      <w:r w:rsidDel="00000000" w:rsidR="00000000" w:rsidRPr="00000000">
        <w:rPr>
          <w:b w:val="1"/>
          <w:rtl w:val="0"/>
        </w:rPr>
        <w:br w:type="textWrapping"/>
      </w:r>
    </w:p>
    <w:tbl>
      <w:tblPr>
        <w:tblStyle w:val="Table6"/>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4814"/>
        <w:gridCol w:w="4814"/>
        <w:tblGridChange w:id="0">
          <w:tblGrid>
            <w:gridCol w:w="4814"/>
            <w:gridCol w:w="4814"/>
          </w:tblGrid>
        </w:tblGridChange>
      </w:tblGrid>
      <w:tr>
        <w:trPr>
          <w:cantSplit w:val="0"/>
          <w:tblHeader w:val="0"/>
        </w:trPr>
        <w:tc>
          <w:tcPr>
            <w:shd w:fill="4f5c63" w:val="clear"/>
          </w:tcPr>
          <w:p w:rsidR="00000000" w:rsidDel="00000000" w:rsidP="00000000" w:rsidRDefault="00000000" w:rsidRPr="00000000" w14:paraId="00000093">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Name</w:t>
            </w:r>
            <w:r w:rsidDel="00000000" w:rsidR="00000000" w:rsidRPr="00000000">
              <w:rPr>
                <w:rtl w:val="0"/>
              </w:rPr>
            </w:r>
          </w:p>
        </w:tc>
        <w:tc>
          <w:tcPr>
            <w:shd w:fill="4f5c63"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Organisation</w:t>
            </w:r>
            <w:r w:rsidDel="00000000" w:rsidR="00000000" w:rsidRPr="00000000">
              <w:rPr>
                <w:rtl w:val="0"/>
              </w:rPr>
            </w:r>
          </w:p>
        </w:tc>
      </w:tr>
      <w:tr>
        <w:trPr>
          <w:cantSplit w:val="0"/>
          <w:tblHeader w:val="0"/>
        </w:trPr>
        <w:tc>
          <w:tcPr/>
          <w:p w:rsidR="00000000" w:rsidDel="00000000" w:rsidP="00000000" w:rsidRDefault="00000000" w:rsidRPr="00000000" w14:paraId="00000095">
            <w:pPr>
              <w:rPr/>
            </w:pPr>
            <w:r w:rsidDel="00000000" w:rsidR="00000000" w:rsidRPr="00000000">
              <w:rPr>
                <w:rtl w:val="0"/>
              </w:rPr>
            </w:r>
          </w:p>
        </w:tc>
        <w:tc>
          <w:tcPr/>
          <w:p w:rsidR="00000000" w:rsidDel="00000000" w:rsidP="00000000" w:rsidRDefault="00000000" w:rsidRPr="00000000" w14:paraId="00000096">
            <w:pPr>
              <w:rPr/>
            </w:pPr>
            <w:r w:rsidDel="00000000" w:rsidR="00000000" w:rsidRPr="00000000">
              <w:rPr>
                <w:rtl w:val="0"/>
              </w:rPr>
            </w:r>
          </w:p>
        </w:tc>
      </w:tr>
    </w:tbl>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br w:type="textWrapping"/>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76" w:lineRule="auto"/>
        <w:rPr>
          <w:rFonts w:ascii="Noto Sans Black" w:cs="Noto Sans Black" w:eastAsia="Noto Sans Black" w:hAnsi="Noto Sans Black"/>
          <w:color w:val="44546a"/>
          <w:sz w:val="56"/>
          <w:szCs w:val="56"/>
        </w:rPr>
      </w:pPr>
      <w:r w:rsidDel="00000000" w:rsidR="00000000" w:rsidRPr="00000000">
        <w:rPr>
          <w:rFonts w:ascii="Noto Sans Black" w:cs="Noto Sans Black" w:eastAsia="Noto Sans Black" w:hAnsi="Noto Sans Black"/>
          <w:color w:val="44546a"/>
          <w:sz w:val="56"/>
          <w:szCs w:val="56"/>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4i7ojhp">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List of Figures</w:t>
              <w:tab/>
              <w:t xml:space="preserve">5</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2xcytpi">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List of Tables</w:t>
              <w:tab/>
              <w:t xml:space="preserve">6</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1ci93xb">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List of Terms and Abbreviations</w:t>
              <w:tab/>
              <w:t xml:space="preserve">7</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3whwml4">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Executive Summary</w:t>
              <w:tab/>
              <w:t xml:space="preserve">8</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2bn6wsx">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1</w:t>
            </w:r>
          </w:hyperlink>
          <w:hyperlink w:anchor="_heading=h.2bn6wsx">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_heading=h.2bn6wsx \h </w:instrText>
            <w:fldChar w:fldCharType="separate"/>
          </w:r>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Introduction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qsh70q">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2</w:t>
            </w:r>
          </w:hyperlink>
          <w:hyperlink w:anchor="_heading=h.qsh70q">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_heading=h.qsh70q \h </w:instrText>
            <w:fldChar w:fldCharType="separate"/>
          </w:r>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Second Section</w:t>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3as4poj">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3</w:t>
            </w:r>
          </w:hyperlink>
          <w:hyperlink w:anchor="_heading=h.3as4poj">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_heading=h.3as4poj \h </w:instrText>
            <w:fldChar w:fldCharType="separate"/>
          </w:r>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Third Section</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9628"/>
            </w:tabs>
            <w:spacing w:after="0" w:before="24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1pxezwc">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3.1</w:t>
            </w:r>
          </w:hyperlink>
          <w:hyperlink w:anchor="_heading=h.1pxezwc">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_heading=h.1pxezwc \h </w:instrText>
            <w:fldChar w:fldCharType="separate"/>
          </w:r>
          <w:r w:rsidDel="00000000" w:rsidR="00000000" w:rsidRPr="00000000">
            <w:rPr>
              <w:rFonts w:ascii="Nunito" w:cs="Nunito" w:eastAsia="Nunito" w:hAnsi="Nunito"/>
              <w:b w:val="1"/>
              <w:i w:val="0"/>
              <w:smallCaps w:val="0"/>
              <w:strike w:val="0"/>
              <w:color w:val="000000"/>
              <w:sz w:val="24"/>
              <w:szCs w:val="24"/>
              <w:u w:val="none"/>
              <w:shd w:fill="auto" w:val="clear"/>
              <w:vertAlign w:val="baseline"/>
              <w:rtl w:val="0"/>
            </w:rPr>
            <w:t xml:space="preserve">Heading on second level</w:t>
            <w:tab/>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60"/>
              <w:tab w:val="right" w:leader="none" w:pos="9628"/>
            </w:tabs>
            <w:spacing w:after="0" w:before="0" w:line="259" w:lineRule="auto"/>
            <w:ind w:left="24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49x2ik5">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 xml:space="preserve">3.1.1</w:t>
              <w:tab/>
              <w:t xml:space="preserve">Heading on third level</w:t>
              <w:tab/>
              <w:t xml:space="preserve">11</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2p2csry">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4</w:t>
            </w:r>
          </w:hyperlink>
          <w:hyperlink w:anchor="_heading=h.2p2csry">
            <w:r w:rsidDel="00000000" w:rsidR="00000000" w:rsidRPr="00000000">
              <w:rPr>
                <w:rFonts w:ascii="Nunito" w:cs="Nunito" w:eastAsia="Nunito" w:hAnsi="Nunito"/>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_heading=h.2p2csry \h </w:instrText>
            <w:fldChar w:fldCharType="separate"/>
          </w:r>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Conclusion</w:t>
            <w:tab/>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147n2zr">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References</w:t>
              <w:tab/>
              <w:t xml:space="preserve">13</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3o7alnk">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Annex A</w:t>
              <w:tab/>
              <w:t xml:space="preserve">14</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28"/>
            </w:tabs>
            <w:spacing w:after="0" w:before="360" w:line="259" w:lineRule="auto"/>
            <w:ind w:left="0" w:right="0" w:firstLine="0"/>
            <w:jc w:val="left"/>
            <w:rPr>
              <w:rFonts w:ascii="Nunito" w:cs="Nunito" w:eastAsia="Nunito" w:hAnsi="Nunito"/>
              <w:b w:val="0"/>
              <w:i w:val="0"/>
              <w:smallCaps w:val="0"/>
              <w:strike w:val="0"/>
              <w:color w:val="000000"/>
              <w:sz w:val="24"/>
              <w:szCs w:val="24"/>
              <w:u w:val="none"/>
              <w:shd w:fill="auto" w:val="clear"/>
              <w:vertAlign w:val="baseline"/>
            </w:rPr>
          </w:pPr>
          <w:hyperlink w:anchor="_heading=h.23ckvvd">
            <w:r w:rsidDel="00000000" w:rsidR="00000000" w:rsidRPr="00000000">
              <w:rPr>
                <w:rFonts w:ascii="Nunito" w:cs="Nunito" w:eastAsia="Nunito" w:hAnsi="Nunito"/>
                <w:b w:val="1"/>
                <w:i w:val="0"/>
                <w:smallCaps w:val="1"/>
                <w:strike w:val="0"/>
                <w:color w:val="000000"/>
                <w:sz w:val="24"/>
                <w:szCs w:val="24"/>
                <w:u w:val="none"/>
                <w:shd w:fill="auto" w:val="clear"/>
                <w:vertAlign w:val="baseline"/>
                <w:rtl w:val="0"/>
              </w:rPr>
              <w:t xml:space="preserve">Annex B</w:t>
              <w:tab/>
              <w:t xml:space="preserve">15</w:t>
            </w:r>
          </w:hyperlink>
          <w:r w:rsidDel="00000000" w:rsidR="00000000" w:rsidRPr="00000000">
            <w:rPr>
              <w:rtl w:val="0"/>
            </w:rPr>
          </w:r>
        </w:p>
        <w:p w:rsidR="00000000" w:rsidDel="00000000" w:rsidP="00000000" w:rsidRDefault="00000000" w:rsidRPr="00000000" w14:paraId="000000AB">
          <w:pPr>
            <w:rPr>
              <w:rFonts w:ascii="Noto Sans Black" w:cs="Noto Sans Black" w:eastAsia="Noto Sans Black" w:hAnsi="Noto Sans Black"/>
              <w:color w:val="44546a"/>
              <w:sz w:val="56"/>
              <w:szCs w:val="56"/>
              <w:highlight w:val="whit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C">
      <w:pPr>
        <w:rPr>
          <w:rFonts w:ascii="Noto Sans Black" w:cs="Noto Sans Black" w:eastAsia="Noto Sans Black" w:hAnsi="Noto Sans Black"/>
          <w:color w:val="44546a"/>
          <w:sz w:val="56"/>
          <w:szCs w:val="56"/>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D">
      <w:pPr>
        <w:pStyle w:val="Heading1"/>
        <w:rPr/>
      </w:pPr>
      <w:bookmarkStart w:colFirst="0" w:colLast="0" w:name="_heading=h.4i7ojhp" w:id="6"/>
      <w:bookmarkEnd w:id="6"/>
      <w:r w:rsidDel="00000000" w:rsidR="00000000" w:rsidRPr="00000000">
        <w:rPr>
          <w:rtl w:val="0"/>
        </w:rPr>
        <w:t xml:space="preserve">List of Figures</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pStyle w:val="Heading1"/>
        <w:rPr/>
      </w:pPr>
      <w:bookmarkStart w:colFirst="0" w:colLast="0" w:name="_heading=h.2xcytpi" w:id="7"/>
      <w:bookmarkEnd w:id="7"/>
      <w:r w:rsidDel="00000000" w:rsidR="00000000" w:rsidRPr="00000000">
        <w:rPr>
          <w:rtl w:val="0"/>
        </w:rPr>
        <w:t xml:space="preserve">List of Tables</w:t>
      </w:r>
    </w:p>
    <w:sdt>
      <w:sdtPr>
        <w:docPartObj>
          <w:docPartGallery w:val="Table of Contents"/>
          <w:docPartUnique w:val="1"/>
        </w:docPartObj>
      </w:sdtPr>
      <w:sdtContent>
        <w:p w:rsidR="00000000" w:rsidDel="00000000" w:rsidP="00000000" w:rsidRDefault="00000000" w:rsidRPr="00000000" w14:paraId="000000B1">
          <w:pPr>
            <w:pBdr>
              <w:top w:space="0" w:sz="0" w:val="nil"/>
              <w:left w:space="0" w:sz="0" w:val="nil"/>
              <w:bottom w:space="0" w:sz="0" w:val="nil"/>
              <w:right w:space="0" w:sz="0" w:val="nil"/>
              <w:between w:space="0" w:sz="0" w:val="nil"/>
            </w:pBdr>
            <w:tabs>
              <w:tab w:val="right" w:leader="none" w:pos="9628"/>
            </w:tabs>
            <w:spacing w:after="0" w:lineRule="auto"/>
            <w:rPr>
              <w:color w:val="000000"/>
              <w:sz w:val="22"/>
              <w:szCs w:val="22"/>
            </w:rPr>
          </w:pPr>
          <w:r w:rsidDel="00000000" w:rsidR="00000000" w:rsidRPr="00000000">
            <w:fldChar w:fldCharType="begin"/>
            <w:instrText xml:space="preserve"> TOC \h \u \z \t "Heading 1,1,Heading 2,2,Heading 3,3,Heading 4,4,Heading 5,5,Heading 6,6,"</w:instrText>
            <w:fldChar w:fldCharType="separate"/>
          </w:r>
          <w:hyperlink w:anchor="_heading=h.44sinio">
            <w:r w:rsidDel="00000000" w:rsidR="00000000" w:rsidRPr="00000000">
              <w:rPr>
                <w:color w:val="000000"/>
                <w:rtl w:val="0"/>
              </w:rPr>
              <w:t xml:space="preserve">Table 1 - Table example</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2">
      <w:pPr>
        <w:pStyle w:val="Heading1"/>
        <w:rPr/>
      </w:pPr>
      <w:bookmarkStart w:colFirst="0" w:colLast="0" w:name="_heading=h.1ci93xb" w:id="8"/>
      <w:bookmarkEnd w:id="8"/>
      <w:r w:rsidDel="00000000" w:rsidR="00000000" w:rsidRPr="00000000">
        <w:rPr>
          <w:rtl w:val="0"/>
        </w:rPr>
        <w:br w:type="textWrapping"/>
      </w:r>
      <w:r w:rsidDel="00000000" w:rsidR="00000000" w:rsidRPr="00000000">
        <w:br w:type="page"/>
      </w:r>
      <w:r w:rsidDel="00000000" w:rsidR="00000000" w:rsidRPr="00000000">
        <w:rPr>
          <w:rtl w:val="0"/>
        </w:rPr>
        <w:t xml:space="preserve">List of Terms and Abbreviations</w:t>
        <w:br w:type="textWrapping"/>
      </w:r>
    </w:p>
    <w:p w:rsidR="00000000" w:rsidDel="00000000" w:rsidP="00000000" w:rsidRDefault="00000000" w:rsidRPr="00000000" w14:paraId="000000B3">
      <w:pPr>
        <w:rPr>
          <w:rFonts w:ascii="Nunito" w:cs="Nunito" w:eastAsia="Nunito" w:hAnsi="Nunito"/>
          <w:b w:val="1"/>
          <w:color w:val="4f5c63"/>
        </w:rPr>
      </w:pPr>
      <w:r w:rsidDel="00000000" w:rsidR="00000000" w:rsidRPr="00000000">
        <w:rPr>
          <w:rFonts w:ascii="Nunito" w:cs="Nunito" w:eastAsia="Nunito" w:hAnsi="Nunito"/>
          <w:b w:val="1"/>
          <w:color w:val="4f5c63"/>
          <w:rtl w:val="0"/>
        </w:rPr>
        <w:t xml:space="preserve">Abbreviation Description</w:t>
        <w:br w:type="textWrapping"/>
      </w:r>
    </w:p>
    <w:tbl>
      <w:tblPr>
        <w:tblStyle w:val="Table7"/>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4814"/>
        <w:gridCol w:w="4814"/>
        <w:tblGridChange w:id="0">
          <w:tblGrid>
            <w:gridCol w:w="4814"/>
            <w:gridCol w:w="4814"/>
          </w:tblGrid>
        </w:tblGridChange>
      </w:tblGrid>
      <w:tr>
        <w:trPr>
          <w:cantSplit w:val="0"/>
          <w:tblHeader w:val="0"/>
        </w:trPr>
        <w:tc>
          <w:tcPr/>
          <w:p w:rsidR="00000000" w:rsidDel="00000000" w:rsidP="00000000" w:rsidRDefault="00000000" w:rsidRPr="00000000" w14:paraId="000000B4">
            <w:pPr>
              <w:rPr/>
            </w:pPr>
            <w:r w:rsidDel="00000000" w:rsidR="00000000" w:rsidRPr="00000000">
              <w:rPr>
                <w:rtl w:val="0"/>
              </w:rPr>
              <w:t xml:space="preserve">Abbreviation</w:t>
            </w:r>
          </w:p>
        </w:tc>
        <w:tc>
          <w:tcPr/>
          <w:p w:rsidR="00000000" w:rsidDel="00000000" w:rsidP="00000000" w:rsidRDefault="00000000" w:rsidRPr="00000000" w14:paraId="000000B5">
            <w:pPr>
              <w:rPr/>
            </w:pPr>
            <w:r w:rsidDel="00000000" w:rsidR="00000000" w:rsidRPr="00000000">
              <w:rPr>
                <w:rtl w:val="0"/>
              </w:rPr>
              <w:t xml:space="preserve">Description</w:t>
            </w:r>
          </w:p>
        </w:tc>
      </w:tr>
      <w:tr>
        <w:trPr>
          <w:cantSplit w:val="0"/>
          <w:tblHeader w:val="0"/>
        </w:trPr>
        <w:tc>
          <w:tcPr/>
          <w:p w:rsidR="00000000" w:rsidDel="00000000" w:rsidP="00000000" w:rsidRDefault="00000000" w:rsidRPr="00000000" w14:paraId="000000B6">
            <w:pPr>
              <w:rPr/>
            </w:pPr>
            <w:r w:rsidDel="00000000" w:rsidR="00000000" w:rsidRPr="00000000">
              <w:rPr>
                <w:rtl w:val="0"/>
              </w:rPr>
              <w:t xml:space="preserve">TEMA</w:t>
            </w:r>
          </w:p>
        </w:tc>
        <w:tc>
          <w:tcPr/>
          <w:p w:rsidR="00000000" w:rsidDel="00000000" w:rsidP="00000000" w:rsidRDefault="00000000" w:rsidRPr="00000000" w14:paraId="000000B7">
            <w:pPr>
              <w:rPr/>
            </w:pPr>
            <w:r w:rsidDel="00000000" w:rsidR="00000000" w:rsidRPr="00000000">
              <w:rPr>
                <w:rtl w:val="0"/>
              </w:rPr>
              <w:t xml:space="preserve">Trusted extremely precise mapping and prediction for emergency management</w:t>
            </w:r>
          </w:p>
        </w:tc>
      </w:tr>
      <w:tr>
        <w:trPr>
          <w:cantSplit w:val="0"/>
          <w:tblHeader w:val="0"/>
        </w:trPr>
        <w:tc>
          <w:tcPr/>
          <w:p w:rsidR="00000000" w:rsidDel="00000000" w:rsidP="00000000" w:rsidRDefault="00000000" w:rsidRPr="00000000" w14:paraId="000000B8">
            <w:pPr>
              <w:rPr/>
            </w:pPr>
            <w:r w:rsidDel="00000000" w:rsidR="00000000" w:rsidRPr="00000000">
              <w:rPr>
                <w:rtl w:val="0"/>
              </w:rPr>
            </w:r>
          </w:p>
        </w:tc>
        <w:tc>
          <w:tcPr/>
          <w:p w:rsidR="00000000" w:rsidDel="00000000" w:rsidP="00000000" w:rsidRDefault="00000000" w:rsidRPr="00000000" w14:paraId="000000B9">
            <w:pPr>
              <w:rPr/>
            </w:pPr>
            <w:r w:rsidDel="00000000" w:rsidR="00000000" w:rsidRPr="00000000">
              <w:rPr>
                <w:rtl w:val="0"/>
              </w:rPr>
            </w:r>
          </w:p>
        </w:tc>
      </w:tr>
      <w:tr>
        <w:trPr>
          <w:cantSplit w:val="0"/>
          <w:tblHeader w:val="0"/>
        </w:trPr>
        <w:tc>
          <w:tcPr/>
          <w:p w:rsidR="00000000" w:rsidDel="00000000" w:rsidP="00000000" w:rsidRDefault="00000000" w:rsidRPr="00000000" w14:paraId="000000BA">
            <w:pPr>
              <w:rPr/>
            </w:pPr>
            <w:r w:rsidDel="00000000" w:rsidR="00000000" w:rsidRPr="00000000">
              <w:rPr>
                <w:rtl w:val="0"/>
              </w:rPr>
            </w:r>
          </w:p>
        </w:tc>
        <w:tc>
          <w:tcPr/>
          <w:p w:rsidR="00000000" w:rsidDel="00000000" w:rsidP="00000000" w:rsidRDefault="00000000" w:rsidRPr="00000000" w14:paraId="000000BB">
            <w:pPr>
              <w:rPr/>
            </w:pPr>
            <w:r w:rsidDel="00000000" w:rsidR="00000000" w:rsidRPr="00000000">
              <w:rPr>
                <w:rtl w:val="0"/>
              </w:rPr>
            </w:r>
          </w:p>
        </w:tc>
      </w:tr>
      <w:tr>
        <w:trPr>
          <w:cantSplit w:val="0"/>
          <w:tblHeader w:val="0"/>
        </w:trPr>
        <w:tc>
          <w:tcPr/>
          <w:p w:rsidR="00000000" w:rsidDel="00000000" w:rsidP="00000000" w:rsidRDefault="00000000" w:rsidRPr="00000000" w14:paraId="000000BC">
            <w:pPr>
              <w:rPr/>
            </w:pPr>
            <w:r w:rsidDel="00000000" w:rsidR="00000000" w:rsidRPr="00000000">
              <w:rPr>
                <w:rtl w:val="0"/>
              </w:rPr>
            </w:r>
          </w:p>
        </w:tc>
        <w:tc>
          <w:tcPr/>
          <w:p w:rsidR="00000000" w:rsidDel="00000000" w:rsidP="00000000" w:rsidRDefault="00000000" w:rsidRPr="00000000" w14:paraId="000000BD">
            <w:pPr>
              <w:rPr/>
            </w:pPr>
            <w:r w:rsidDel="00000000" w:rsidR="00000000" w:rsidRPr="00000000">
              <w:rPr>
                <w:rtl w:val="0"/>
              </w:rPr>
            </w:r>
          </w:p>
        </w:tc>
      </w:tr>
      <w:tr>
        <w:trPr>
          <w:cantSplit w:val="0"/>
          <w:tblHeader w:val="0"/>
        </w:trPr>
        <w:tc>
          <w:tcPr/>
          <w:p w:rsidR="00000000" w:rsidDel="00000000" w:rsidP="00000000" w:rsidRDefault="00000000" w:rsidRPr="00000000" w14:paraId="000000BE">
            <w:pPr>
              <w:rPr/>
            </w:pPr>
            <w:r w:rsidDel="00000000" w:rsidR="00000000" w:rsidRPr="00000000">
              <w:rPr>
                <w:rtl w:val="0"/>
              </w:rPr>
            </w:r>
          </w:p>
        </w:tc>
        <w:tc>
          <w:tcPr/>
          <w:p w:rsidR="00000000" w:rsidDel="00000000" w:rsidP="00000000" w:rsidRDefault="00000000" w:rsidRPr="00000000" w14:paraId="000000BF">
            <w:pPr>
              <w:rPr/>
            </w:pPr>
            <w:r w:rsidDel="00000000" w:rsidR="00000000" w:rsidRPr="00000000">
              <w:rPr>
                <w:rtl w:val="0"/>
              </w:rPr>
            </w:r>
          </w:p>
        </w:tc>
      </w:tr>
      <w:tr>
        <w:trPr>
          <w:cantSplit w:val="0"/>
          <w:tblHeader w:val="0"/>
        </w:trPr>
        <w:tc>
          <w:tcPr/>
          <w:p w:rsidR="00000000" w:rsidDel="00000000" w:rsidP="00000000" w:rsidRDefault="00000000" w:rsidRPr="00000000" w14:paraId="000000C0">
            <w:pPr>
              <w:rPr/>
            </w:pPr>
            <w:r w:rsidDel="00000000" w:rsidR="00000000" w:rsidRPr="00000000">
              <w:rPr>
                <w:rtl w:val="0"/>
              </w:rPr>
            </w:r>
          </w:p>
        </w:tc>
        <w:tc>
          <w:tcPr/>
          <w:p w:rsidR="00000000" w:rsidDel="00000000" w:rsidP="00000000" w:rsidRDefault="00000000" w:rsidRPr="00000000" w14:paraId="000000C1">
            <w:pPr>
              <w:rPr/>
            </w:pPr>
            <w:r w:rsidDel="00000000" w:rsidR="00000000" w:rsidRPr="00000000">
              <w:rPr>
                <w:rtl w:val="0"/>
              </w:rPr>
            </w:r>
          </w:p>
        </w:tc>
      </w:tr>
      <w:tr>
        <w:trPr>
          <w:cantSplit w:val="0"/>
          <w:tblHeader w:val="0"/>
        </w:trPr>
        <w:tc>
          <w:tcPr/>
          <w:p w:rsidR="00000000" w:rsidDel="00000000" w:rsidP="00000000" w:rsidRDefault="00000000" w:rsidRPr="00000000" w14:paraId="000000C2">
            <w:pPr>
              <w:rPr/>
            </w:pPr>
            <w:r w:rsidDel="00000000" w:rsidR="00000000" w:rsidRPr="00000000">
              <w:rPr>
                <w:rtl w:val="0"/>
              </w:rPr>
            </w:r>
          </w:p>
        </w:tc>
        <w:tc>
          <w:tcPr/>
          <w:p w:rsidR="00000000" w:rsidDel="00000000" w:rsidP="00000000" w:rsidRDefault="00000000" w:rsidRPr="00000000" w14:paraId="000000C3">
            <w:pPr>
              <w:rPr/>
            </w:pPr>
            <w:r w:rsidDel="00000000" w:rsidR="00000000" w:rsidRPr="00000000">
              <w:rPr>
                <w:rtl w:val="0"/>
              </w:rPr>
            </w:r>
          </w:p>
        </w:tc>
      </w:tr>
    </w:tbl>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&lt;please update this table with the abbreviation used in this document&gt;</w:t>
      </w:r>
    </w:p>
    <w:p w:rsidR="00000000" w:rsidDel="00000000" w:rsidP="00000000" w:rsidRDefault="00000000" w:rsidRPr="00000000" w14:paraId="000000C6">
      <w:pPr>
        <w:rPr/>
      </w:pPr>
      <w:r w:rsidDel="00000000" w:rsidR="00000000" w:rsidRPr="00000000">
        <w:br w:type="page"/>
      </w:r>
      <w:r w:rsidDel="00000000" w:rsidR="00000000" w:rsidRPr="00000000">
        <w:rPr>
          <w:rtl w:val="0"/>
        </w:rPr>
      </w:r>
    </w:p>
    <w:p w:rsidR="00000000" w:rsidDel="00000000" w:rsidP="00000000" w:rsidRDefault="00000000" w:rsidRPr="00000000" w14:paraId="000000C7">
      <w:pPr>
        <w:pStyle w:val="Heading1"/>
        <w:rPr/>
      </w:pPr>
      <w:bookmarkStart w:colFirst="0" w:colLast="0" w:name="_heading=h.3whwml4" w:id="9"/>
      <w:bookmarkEnd w:id="9"/>
      <w:r w:rsidDel="00000000" w:rsidR="00000000" w:rsidRPr="00000000">
        <w:rPr>
          <w:rtl w:val="0"/>
        </w:rPr>
        <w:t xml:space="preserve">Executive Summary</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Here comes a short summary of all chapters. Add the main conclusions in the end of this summary.</w:t>
      </w:r>
    </w:p>
    <w:p w:rsidR="00000000" w:rsidDel="00000000" w:rsidP="00000000" w:rsidRDefault="00000000" w:rsidRPr="00000000" w14:paraId="000000CA">
      <w:pPr>
        <w:rPr/>
      </w:pP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1"/>
        <w:rPr/>
      </w:pPr>
      <w:bookmarkStart w:colFirst="0" w:colLast="0" w:name="_heading=h.2bn6wsx" w:id="10"/>
      <w:bookmarkEnd w:id="10"/>
      <w:r w:rsidDel="00000000" w:rsidR="00000000" w:rsidRPr="00000000">
        <w:rPr>
          <w:rtl w:val="0"/>
        </w:rPr>
        <w:t xml:space="preserve">1</w:t>
        <w:tab/>
      </w:r>
      <w:r w:rsidDel="00000000" w:rsidR="00000000" w:rsidRPr="00000000">
        <w:rPr>
          <w:color w:val="44546a"/>
          <w:rtl w:val="0"/>
        </w:rPr>
        <w:t xml:space="preserve">Introduction</w:t>
      </w:r>
      <w:r w:rsidDel="00000000" w:rsidR="00000000" w:rsidRPr="00000000">
        <w:rPr>
          <w:rtl w:val="0"/>
        </w:rPr>
        <w:br w:type="textWrapping"/>
      </w:r>
    </w:p>
    <w:p w:rsidR="00000000" w:rsidDel="00000000" w:rsidP="00000000" w:rsidRDefault="00000000" w:rsidRPr="00000000" w14:paraId="000000CC">
      <w:pPr>
        <w:rPr/>
      </w:pPr>
      <w:r w:rsidDel="00000000" w:rsidR="00000000" w:rsidRPr="00000000">
        <w:rPr>
          <w:rtl w:val="0"/>
        </w:rPr>
        <w:t xml:space="preserve">Short summary what comes next.</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1"/>
        <w:rPr/>
      </w:pPr>
      <w:r w:rsidDel="00000000" w:rsidR="00000000" w:rsidRPr="00000000">
        <w:rPr>
          <w:rtl w:val="0"/>
        </w:rPr>
      </w:r>
    </w:p>
    <w:p w:rsidR="00000000" w:rsidDel="00000000" w:rsidP="00000000" w:rsidRDefault="00000000" w:rsidRPr="00000000" w14:paraId="000000D0">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D1">
      <w:pPr>
        <w:pStyle w:val="Heading1"/>
        <w:rPr/>
      </w:pPr>
      <w:bookmarkStart w:colFirst="0" w:colLast="0" w:name="_heading=h.qsh70q" w:id="11"/>
      <w:bookmarkEnd w:id="11"/>
      <w:r w:rsidDel="00000000" w:rsidR="00000000" w:rsidRPr="00000000">
        <w:rPr>
          <w:rtl w:val="0"/>
        </w:rPr>
        <w:t xml:space="preserve">2</w:t>
        <w:tab/>
        <w:t xml:space="preserve">Second Section</w:t>
        <w:br w:type="textWrapping"/>
      </w:r>
    </w:p>
    <w:p w:rsidR="00000000" w:rsidDel="00000000" w:rsidP="00000000" w:rsidRDefault="00000000" w:rsidRPr="00000000" w14:paraId="000000D2">
      <w:pPr>
        <w:rPr/>
      </w:pPr>
      <w:r w:rsidDel="00000000" w:rsidR="00000000" w:rsidRPr="00000000">
        <w:rPr>
          <w:rtl w:val="0"/>
        </w:rPr>
        <w:t xml:space="preserve">The text of this chapter.</w:t>
      </w:r>
    </w:p>
    <w:p w:rsidR="00000000" w:rsidDel="00000000" w:rsidP="00000000" w:rsidRDefault="00000000" w:rsidRPr="00000000" w14:paraId="000000D3">
      <w:pPr>
        <w:rPr/>
      </w:pPr>
      <w:r w:rsidDel="00000000" w:rsidR="00000000" w:rsidRPr="00000000">
        <w:rPr>
          <w:rtl w:val="0"/>
        </w:rPr>
        <w:t xml:space="preserve">An unordered list (no line breaks needed before or after the list):</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One</w:t>
      </w:r>
    </w:p>
    <w:p w:rsidR="00000000" w:rsidDel="00000000" w:rsidP="00000000" w:rsidRDefault="00000000" w:rsidRPr="00000000" w14:paraId="000000D5">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Two</w:t>
      </w:r>
    </w:p>
    <w:p w:rsidR="00000000" w:rsidDel="00000000" w:rsidP="00000000" w:rsidRDefault="00000000" w:rsidRPr="00000000" w14:paraId="000000D6">
      <w:pPr>
        <w:numPr>
          <w:ilvl w:val="1"/>
          <w:numId w:val="1"/>
        </w:numPr>
        <w:pBdr>
          <w:top w:space="0" w:sz="0" w:val="nil"/>
          <w:left w:space="0" w:sz="0" w:val="nil"/>
          <w:bottom w:space="0" w:sz="0" w:val="nil"/>
          <w:right w:space="0" w:sz="0" w:val="nil"/>
          <w:between w:space="0" w:sz="0" w:val="nil"/>
        </w:pBdr>
        <w:spacing w:after="0" w:lineRule="auto"/>
        <w:ind w:left="1440" w:hanging="360"/>
        <w:rPr>
          <w:color w:val="000000"/>
        </w:rPr>
      </w:pPr>
      <w:r w:rsidDel="00000000" w:rsidR="00000000" w:rsidRPr="00000000">
        <w:rPr>
          <w:color w:val="000000"/>
          <w:rtl w:val="0"/>
        </w:rPr>
        <w:t xml:space="preserve">Two A</w:t>
      </w:r>
    </w:p>
    <w:p w:rsidR="00000000" w:rsidDel="00000000" w:rsidP="00000000" w:rsidRDefault="00000000" w:rsidRPr="00000000" w14:paraId="000000D7">
      <w:pPr>
        <w:numPr>
          <w:ilvl w:val="1"/>
          <w:numId w:val="1"/>
        </w:numPr>
        <w:pBdr>
          <w:top w:space="0" w:sz="0" w:val="nil"/>
          <w:left w:space="0" w:sz="0" w:val="nil"/>
          <w:bottom w:space="0" w:sz="0" w:val="nil"/>
          <w:right w:space="0" w:sz="0" w:val="nil"/>
          <w:between w:space="0" w:sz="0" w:val="nil"/>
        </w:pBdr>
        <w:spacing w:after="0" w:lineRule="auto"/>
        <w:ind w:left="1440" w:hanging="360"/>
        <w:rPr>
          <w:color w:val="000000"/>
        </w:rPr>
      </w:pPr>
      <w:r w:rsidDel="00000000" w:rsidR="00000000" w:rsidRPr="00000000">
        <w:rPr>
          <w:color w:val="000000"/>
          <w:rtl w:val="0"/>
        </w:rPr>
        <w:t xml:space="preserve">Two B</w:t>
      </w:r>
    </w:p>
    <w:p w:rsidR="00000000" w:rsidDel="00000000" w:rsidP="00000000" w:rsidRDefault="00000000" w:rsidRPr="00000000" w14:paraId="000000D8">
      <w:pPr>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Three</w:t>
      </w:r>
    </w:p>
    <w:p w:rsidR="00000000" w:rsidDel="00000000" w:rsidP="00000000" w:rsidRDefault="00000000" w:rsidRPr="00000000" w14:paraId="000000D9">
      <w:pPr>
        <w:rPr/>
      </w:pPr>
      <w:r w:rsidDel="00000000" w:rsidR="00000000" w:rsidRPr="00000000">
        <w:rPr>
          <w:rtl w:val="0"/>
        </w:rPr>
        <w:t xml:space="preserve">A numbered/ordered list:</w:t>
      </w:r>
    </w:p>
    <w:p w:rsidR="00000000" w:rsidDel="00000000" w:rsidP="00000000" w:rsidRDefault="00000000" w:rsidRPr="00000000" w14:paraId="000000DA">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One</w:t>
      </w:r>
    </w:p>
    <w:p w:rsidR="00000000" w:rsidDel="00000000" w:rsidP="00000000" w:rsidRDefault="00000000" w:rsidRPr="00000000" w14:paraId="000000DB">
      <w:pPr>
        <w:numPr>
          <w:ilvl w:val="0"/>
          <w:numId w:val="2"/>
        </w:numPr>
        <w:pBdr>
          <w:top w:space="0" w:sz="0" w:val="nil"/>
          <w:left w:space="0" w:sz="0" w:val="nil"/>
          <w:bottom w:space="0" w:sz="0" w:val="nil"/>
          <w:right w:space="0" w:sz="0" w:val="nil"/>
          <w:between w:space="0" w:sz="0" w:val="nil"/>
        </w:pBdr>
        <w:spacing w:after="0" w:lineRule="auto"/>
        <w:ind w:left="360" w:hanging="360"/>
        <w:rPr>
          <w:color w:val="000000"/>
        </w:rPr>
      </w:pPr>
      <w:r w:rsidDel="00000000" w:rsidR="00000000" w:rsidRPr="00000000">
        <w:rPr>
          <w:color w:val="000000"/>
          <w:rtl w:val="0"/>
        </w:rPr>
        <w:t xml:space="preserve">Two</w:t>
      </w:r>
    </w:p>
    <w:p w:rsidR="00000000" w:rsidDel="00000000" w:rsidP="00000000" w:rsidRDefault="00000000" w:rsidRPr="00000000" w14:paraId="000000DC">
      <w:pPr>
        <w:numPr>
          <w:ilvl w:val="1"/>
          <w:numId w:val="2"/>
        </w:numPr>
        <w:pBdr>
          <w:top w:space="0" w:sz="0" w:val="nil"/>
          <w:left w:space="0" w:sz="0" w:val="nil"/>
          <w:bottom w:space="0" w:sz="0" w:val="nil"/>
          <w:right w:space="0" w:sz="0" w:val="nil"/>
          <w:between w:space="0" w:sz="0" w:val="nil"/>
        </w:pBdr>
        <w:spacing w:after="0" w:lineRule="auto"/>
        <w:ind w:left="792" w:hanging="432"/>
        <w:rPr>
          <w:color w:val="000000"/>
        </w:rPr>
      </w:pPr>
      <w:r w:rsidDel="00000000" w:rsidR="00000000" w:rsidRPr="00000000">
        <w:rPr>
          <w:color w:val="000000"/>
          <w:rtl w:val="0"/>
        </w:rPr>
        <w:t xml:space="preserve">Two one</w:t>
      </w:r>
    </w:p>
    <w:p w:rsidR="00000000" w:rsidDel="00000000" w:rsidP="00000000" w:rsidRDefault="00000000" w:rsidRPr="00000000" w14:paraId="000000DD">
      <w:pPr>
        <w:numPr>
          <w:ilvl w:val="1"/>
          <w:numId w:val="2"/>
        </w:numPr>
        <w:pBdr>
          <w:top w:space="0" w:sz="0" w:val="nil"/>
          <w:left w:space="0" w:sz="0" w:val="nil"/>
          <w:bottom w:space="0" w:sz="0" w:val="nil"/>
          <w:right w:space="0" w:sz="0" w:val="nil"/>
          <w:between w:space="0" w:sz="0" w:val="nil"/>
        </w:pBdr>
        <w:spacing w:after="0" w:lineRule="auto"/>
        <w:ind w:left="792" w:hanging="432"/>
        <w:rPr>
          <w:color w:val="000000"/>
        </w:rPr>
      </w:pPr>
      <w:r w:rsidDel="00000000" w:rsidR="00000000" w:rsidRPr="00000000">
        <w:rPr>
          <w:color w:val="000000"/>
          <w:rtl w:val="0"/>
        </w:rPr>
        <w:t xml:space="preserve">Two two</w:t>
      </w:r>
    </w:p>
    <w:p w:rsidR="00000000" w:rsidDel="00000000" w:rsidP="00000000" w:rsidRDefault="00000000" w:rsidRPr="00000000" w14:paraId="000000DE">
      <w:pPr>
        <w:numPr>
          <w:ilvl w:val="0"/>
          <w:numId w:val="2"/>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Three</w:t>
      </w:r>
    </w:p>
    <w:p w:rsidR="00000000" w:rsidDel="00000000" w:rsidP="00000000" w:rsidRDefault="00000000" w:rsidRPr="00000000" w14:paraId="000000DF">
      <w:pPr>
        <w:rPr/>
      </w:pPr>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1"/>
        <w:rPr/>
      </w:pPr>
      <w:bookmarkStart w:colFirst="0" w:colLast="0" w:name="_heading=h.3as4poj" w:id="12"/>
      <w:bookmarkEnd w:id="12"/>
      <w:r w:rsidDel="00000000" w:rsidR="00000000" w:rsidRPr="00000000">
        <w:rPr>
          <w:rtl w:val="0"/>
        </w:rPr>
        <w:t xml:space="preserve">3</w:t>
        <w:tab/>
        <w:t xml:space="preserve">Third Section</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2"/>
        <w:rPr/>
      </w:pPr>
      <w:bookmarkStart w:colFirst="0" w:colLast="0" w:name="_heading=h.1pxezwc" w:id="13"/>
      <w:bookmarkEnd w:id="13"/>
      <w:r w:rsidDel="00000000" w:rsidR="00000000" w:rsidRPr="00000000">
        <w:rPr>
          <w:rtl w:val="0"/>
        </w:rPr>
        <w:t xml:space="preserve">3.1</w:t>
        <w:tab/>
        <w:t xml:space="preserve">Heading on second level</w:t>
      </w:r>
      <w:r w:rsidDel="00000000" w:rsidR="00000000" w:rsidRPr="00000000">
        <w:rPr>
          <w:rtl w:val="0"/>
        </w:rPr>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Please use the formats provided in Figure 1. You find them in the “start” tab of MS Word . (p)</w:t>
      </w:r>
    </w:p>
    <w:p w:rsidR="00000000" w:rsidDel="00000000" w:rsidP="00000000" w:rsidRDefault="00000000" w:rsidRPr="00000000" w14:paraId="000000E5">
      <w:pPr>
        <w:keepNext w:val="1"/>
        <w:rPr/>
      </w:pPr>
      <w:r w:rsidDel="00000000" w:rsidR="00000000" w:rsidRPr="00000000">
        <w:rPr/>
        <w:drawing>
          <wp:inline distB="0" distT="0" distL="0" distR="0">
            <wp:extent cx="2223821" cy="907191"/>
            <wp:effectExtent b="0" l="0" r="0" t="0"/>
            <wp:docPr id="15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223821" cy="907191"/>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00" w:line="240" w:lineRule="auto"/>
        <w:rPr>
          <w:i w:val="1"/>
          <w:color w:val="44546a"/>
          <w:sz w:val="18"/>
          <w:szCs w:val="18"/>
        </w:rPr>
      </w:pPr>
      <w:r w:rsidDel="00000000" w:rsidR="00000000" w:rsidRPr="00000000">
        <w:rPr>
          <w:i w:val="1"/>
          <w:color w:val="44546a"/>
          <w:sz w:val="18"/>
          <w:szCs w:val="18"/>
          <w:rtl w:val="0"/>
        </w:rPr>
        <w:t xml:space="preserve">Figure 1 - Figure example</w:t>
      </w:r>
    </w:p>
    <w:p w:rsidR="00000000" w:rsidDel="00000000" w:rsidP="00000000" w:rsidRDefault="00000000" w:rsidRPr="00000000" w14:paraId="000000E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Figure 1: Formatting styles in this document (f1)</w:t>
      </w:r>
    </w:p>
    <w:p w:rsidR="00000000" w:rsidDel="00000000" w:rsidP="00000000" w:rsidRDefault="00000000" w:rsidRPr="00000000" w14:paraId="000000E8">
      <w:pPr>
        <w:rPr>
          <w:b w:val="1"/>
        </w:rPr>
      </w:pPr>
      <w:r w:rsidDel="00000000" w:rsidR="00000000" w:rsidRPr="00000000">
        <w:rPr>
          <w:b w:val="1"/>
          <w:rtl w:val="0"/>
        </w:rPr>
        <w:t xml:space="preserve">We locked all other formats to avoid messed up deliverables. (p strong)</w:t>
      </w:r>
    </w:p>
    <w:p w:rsidR="00000000" w:rsidDel="00000000" w:rsidP="00000000" w:rsidRDefault="00000000" w:rsidRPr="00000000" w14:paraId="000000E9">
      <w:pPr>
        <w:pStyle w:val="Heading3"/>
        <w:rPr/>
      </w:pPr>
      <w:bookmarkStart w:colFirst="0" w:colLast="0" w:name="_heading=h.49x2ik5" w:id="14"/>
      <w:bookmarkEnd w:id="14"/>
      <w:r w:rsidDel="00000000" w:rsidR="00000000" w:rsidRPr="00000000">
        <w:rPr>
          <w:rtl w:val="0"/>
        </w:rPr>
        <w:t xml:space="preserve">3.1.1</w:t>
        <w:tab/>
        <w:t xml:space="preserve">Heading on third level</w:t>
      </w:r>
    </w:p>
    <w:p w:rsidR="00000000" w:rsidDel="00000000" w:rsidP="00000000" w:rsidRDefault="00000000" w:rsidRPr="00000000" w14:paraId="000000EA">
      <w:pPr>
        <w:rPr/>
      </w:pPr>
      <w:r w:rsidDel="00000000" w:rsidR="00000000" w:rsidRPr="00000000">
        <w:rPr>
          <w:rtl w:val="0"/>
        </w:rPr>
        <w:t xml:space="preserve">Text with reference to the Table 1.</w:t>
      </w:r>
    </w:p>
    <w:tbl>
      <w:tblPr>
        <w:tblStyle w:val="Table8"/>
        <w:tblW w:w="96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4814"/>
        <w:gridCol w:w="4814"/>
        <w:tblGridChange w:id="0">
          <w:tblGrid>
            <w:gridCol w:w="4814"/>
            <w:gridCol w:w="4814"/>
          </w:tblGrid>
        </w:tblGridChange>
      </w:tblGrid>
      <w:tr>
        <w:trPr>
          <w:cantSplit w:val="0"/>
          <w:tblHeader w:val="0"/>
        </w:trPr>
        <w:tc>
          <w:tcPr>
            <w:shd w:fill="4f5c63" w:val="clear"/>
          </w:tcPr>
          <w:p w:rsidR="00000000" w:rsidDel="00000000" w:rsidP="00000000" w:rsidRDefault="00000000" w:rsidRPr="00000000" w14:paraId="000000EB">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Column name 1</w:t>
            </w:r>
            <w:r w:rsidDel="00000000" w:rsidR="00000000" w:rsidRPr="00000000">
              <w:rPr>
                <w:rtl w:val="0"/>
              </w:rPr>
            </w:r>
          </w:p>
        </w:tc>
        <w:tc>
          <w:tcPr>
            <w:shd w:fill="4f5c63" w:val="clear"/>
          </w:tcPr>
          <w:p w:rsidR="00000000" w:rsidDel="00000000" w:rsidP="00000000" w:rsidRDefault="00000000" w:rsidRPr="00000000" w14:paraId="000000EC">
            <w:pPr>
              <w:pBdr>
                <w:top w:space="0" w:sz="0" w:val="nil"/>
                <w:left w:space="0" w:sz="0" w:val="nil"/>
                <w:bottom w:space="0" w:sz="0" w:val="nil"/>
                <w:right w:space="0" w:sz="0" w:val="nil"/>
                <w:between w:space="0" w:sz="0" w:val="nil"/>
              </w:pBdr>
              <w:rPr>
                <w:b w:val="0"/>
                <w:color w:val="f3f4f7"/>
              </w:rPr>
            </w:pPr>
            <w:r w:rsidDel="00000000" w:rsidR="00000000" w:rsidRPr="00000000">
              <w:rPr>
                <w:color w:val="f3f4f7"/>
                <w:rtl w:val="0"/>
              </w:rPr>
              <w:t xml:space="preserve">Column name 2</w:t>
            </w:r>
            <w:r w:rsidDel="00000000" w:rsidR="00000000" w:rsidRPr="00000000">
              <w:rPr>
                <w:rtl w:val="0"/>
              </w:rPr>
            </w:r>
          </w:p>
        </w:tc>
      </w:tr>
      <w:tr>
        <w:trPr>
          <w:cantSplit w:val="0"/>
          <w:tblHeader w:val="0"/>
        </w:trPr>
        <w:tc>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Cell text 1</w:t>
            </w:r>
          </w:p>
        </w:tc>
        <w:tc>
          <w:tcPr/>
          <w:p w:rsidR="00000000" w:rsidDel="00000000" w:rsidP="00000000" w:rsidRDefault="00000000" w:rsidRPr="00000000" w14:paraId="000000EE">
            <w:pPr>
              <w:rPr/>
            </w:pPr>
            <w:r w:rsidDel="00000000" w:rsidR="00000000" w:rsidRPr="00000000">
              <w:rPr>
                <w:rtl w:val="0"/>
              </w:rPr>
            </w:r>
          </w:p>
        </w:tc>
      </w:tr>
      <w:tr>
        <w:trPr>
          <w:cantSplit w:val="0"/>
          <w:tblHeader w:val="0"/>
        </w:trPr>
        <w:tc>
          <w:tcPr/>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Cell text 2</w:t>
            </w:r>
          </w:p>
        </w:tc>
        <w:tc>
          <w:tcPr/>
          <w:p w:rsidR="00000000" w:rsidDel="00000000" w:rsidP="00000000" w:rsidRDefault="00000000" w:rsidRPr="00000000" w14:paraId="000000F0">
            <w:pPr>
              <w:keepNext w:val="1"/>
              <w:rPr/>
            </w:pPr>
            <w:r w:rsidDel="00000000" w:rsidR="00000000" w:rsidRPr="00000000">
              <w:rPr>
                <w:rtl w:val="0"/>
              </w:rPr>
            </w:r>
          </w:p>
        </w:tc>
      </w:tr>
    </w:tbl>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00" w:line="240" w:lineRule="auto"/>
        <w:rPr>
          <w:i w:val="1"/>
          <w:color w:val="44546a"/>
          <w:sz w:val="18"/>
          <w:szCs w:val="18"/>
        </w:rPr>
      </w:pPr>
      <w:bookmarkStart w:colFirst="0" w:colLast="0" w:name="_heading=h.44sinio" w:id="15"/>
      <w:bookmarkEnd w:id="15"/>
      <w:r w:rsidDel="00000000" w:rsidR="00000000" w:rsidRPr="00000000">
        <w:rPr>
          <w:i w:val="1"/>
          <w:color w:val="44546a"/>
          <w:sz w:val="18"/>
          <w:szCs w:val="18"/>
          <w:rtl w:val="0"/>
        </w:rPr>
        <w:t xml:space="preserve">Table 1 - Table example</w:t>
      </w:r>
    </w:p>
    <w:p w:rsidR="00000000" w:rsidDel="00000000" w:rsidP="00000000" w:rsidRDefault="00000000" w:rsidRPr="00000000" w14:paraId="000000F2">
      <w:pPr>
        <w:rPr/>
      </w:pPr>
      <w:r w:rsidDel="00000000" w:rsidR="00000000" w:rsidRPr="00000000">
        <w:rPr>
          <w:rtl w:val="0"/>
        </w:rPr>
        <w:t xml:space="preserve">Text (p)</w:t>
      </w:r>
    </w:p>
    <w:p w:rsidR="00000000" w:rsidDel="00000000" w:rsidP="00000000" w:rsidRDefault="00000000" w:rsidRPr="00000000" w14:paraId="000000F3">
      <w:pPr>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1"/>
        <w:rPr/>
      </w:pPr>
      <w:bookmarkStart w:colFirst="0" w:colLast="0" w:name="_heading=h.2p2csry" w:id="16"/>
      <w:bookmarkEnd w:id="16"/>
      <w:r w:rsidDel="00000000" w:rsidR="00000000" w:rsidRPr="00000000">
        <w:rPr>
          <w:rtl w:val="0"/>
        </w:rPr>
        <w:t xml:space="preserve">4</w:t>
        <w:tab/>
        <w:t xml:space="preserve">Conclusion</w:t>
      </w:r>
    </w:p>
    <w:p w:rsidR="00000000" w:rsidDel="00000000" w:rsidP="00000000" w:rsidRDefault="00000000" w:rsidRPr="00000000" w14:paraId="000000F5">
      <w:pPr>
        <w:pStyle w:val="Heading1"/>
        <w:rPr/>
      </w:pPr>
      <w:bookmarkStart w:colFirst="0" w:colLast="0" w:name="_heading=h.8xik0mty8y8k" w:id="17"/>
      <w:bookmarkEnd w:id="17"/>
      <w:r w:rsidDel="00000000" w:rsidR="00000000" w:rsidRPr="00000000">
        <w:rPr>
          <w:rtl w:val="0"/>
        </w:rPr>
        <w:t xml:space="preserve">5 jcm</w:t>
        <w:br w:type="textWrapping"/>
      </w:r>
    </w:p>
    <w:p w:rsidR="00000000" w:rsidDel="00000000" w:rsidP="00000000" w:rsidRDefault="00000000" w:rsidRPr="00000000" w14:paraId="000000F6">
      <w:pPr>
        <w:rPr/>
      </w:pPr>
      <w:r w:rsidDel="00000000" w:rsidR="00000000" w:rsidRPr="00000000">
        <w:rPr>
          <w:rtl w:val="0"/>
        </w:rPr>
        <w:t xml:space="preserve">A short conclusions with follow-up actions or recommendations.</w:t>
      </w:r>
    </w:p>
    <w:p w:rsidR="00000000" w:rsidDel="00000000" w:rsidP="00000000" w:rsidRDefault="00000000" w:rsidRPr="00000000" w14:paraId="000000F7">
      <w:pPr>
        <w:rPr/>
      </w:pPr>
      <w:r w:rsidDel="00000000" w:rsidR="00000000" w:rsidRPr="00000000">
        <w:br w:type="page"/>
      </w:r>
      <w:r w:rsidDel="00000000" w:rsidR="00000000" w:rsidRPr="00000000">
        <w:rPr>
          <w:rtl w:val="0"/>
        </w:rPr>
      </w:r>
    </w:p>
    <w:p w:rsidR="00000000" w:rsidDel="00000000" w:rsidP="00000000" w:rsidRDefault="00000000" w:rsidRPr="00000000" w14:paraId="000000F8">
      <w:pPr>
        <w:pStyle w:val="Heading1"/>
        <w:rPr/>
      </w:pPr>
      <w:bookmarkStart w:colFirst="0" w:colLast="0" w:name="_heading=h.147n2zr" w:id="18"/>
      <w:bookmarkEnd w:id="18"/>
      <w:r w:rsidDel="00000000" w:rsidR="00000000" w:rsidRPr="00000000">
        <w:rPr>
          <w:rtl w:val="0"/>
        </w:rPr>
        <w:t xml:space="preserve">References</w:t>
        <w:br w:type="textWrapping"/>
      </w:r>
    </w:p>
    <w:p w:rsidR="00000000" w:rsidDel="00000000" w:rsidP="00000000" w:rsidRDefault="00000000" w:rsidRPr="00000000" w14:paraId="000000F9">
      <w:pPr>
        <w:rPr/>
      </w:pPr>
      <w:r w:rsidDel="00000000" w:rsidR="00000000" w:rsidRPr="00000000">
        <w:rPr>
          <w:rtl w:val="0"/>
        </w:rPr>
        <w:t xml:space="preserve">Here comes a list of references.</w:t>
      </w:r>
    </w:p>
    <w:p w:rsidR="00000000" w:rsidDel="00000000" w:rsidP="00000000" w:rsidRDefault="00000000" w:rsidRPr="00000000" w14:paraId="000000FA">
      <w:pPr>
        <w:rPr/>
      </w:pPr>
      <w:r w:rsidDel="00000000" w:rsidR="00000000" w:rsidRPr="00000000">
        <w:br w:type="page"/>
      </w:r>
      <w:r w:rsidDel="00000000" w:rsidR="00000000" w:rsidRPr="00000000">
        <w:rPr>
          <w:rtl w:val="0"/>
        </w:rPr>
      </w:r>
    </w:p>
    <w:p w:rsidR="00000000" w:rsidDel="00000000" w:rsidP="00000000" w:rsidRDefault="00000000" w:rsidRPr="00000000" w14:paraId="000000FB">
      <w:pPr>
        <w:pStyle w:val="Heading1"/>
        <w:rPr/>
      </w:pPr>
      <w:bookmarkStart w:colFirst="0" w:colLast="0" w:name="_heading=h.3o7alnk" w:id="19"/>
      <w:bookmarkEnd w:id="19"/>
      <w:r w:rsidDel="00000000" w:rsidR="00000000" w:rsidRPr="00000000">
        <w:rPr>
          <w:rtl w:val="0"/>
        </w:rPr>
        <w:t xml:space="preserve">Annex A</w:t>
        <w:br w:type="textWrapping"/>
      </w:r>
    </w:p>
    <w:p w:rsidR="00000000" w:rsidDel="00000000" w:rsidP="00000000" w:rsidRDefault="00000000" w:rsidRPr="00000000" w14:paraId="000000FC">
      <w:pPr>
        <w:rPr/>
      </w:pPr>
      <w:r w:rsidDel="00000000" w:rsidR="00000000" w:rsidRPr="00000000">
        <w:rPr>
          <w:rtl w:val="0"/>
        </w:rPr>
        <w:t xml:space="preserve">Some text.</w:t>
      </w:r>
    </w:p>
    <w:p w:rsidR="00000000" w:rsidDel="00000000" w:rsidP="00000000" w:rsidRDefault="00000000" w:rsidRPr="00000000" w14:paraId="000000FD">
      <w:pPr>
        <w:rPr/>
      </w:pPr>
      <w:r w:rsidDel="00000000" w:rsidR="00000000" w:rsidRPr="00000000">
        <w:br w:type="page"/>
      </w:r>
      <w:r w:rsidDel="00000000" w:rsidR="00000000" w:rsidRPr="00000000">
        <w:rPr>
          <w:rtl w:val="0"/>
        </w:rPr>
      </w:r>
    </w:p>
    <w:p w:rsidR="00000000" w:rsidDel="00000000" w:rsidP="00000000" w:rsidRDefault="00000000" w:rsidRPr="00000000" w14:paraId="000000FE">
      <w:pPr>
        <w:pStyle w:val="Heading1"/>
        <w:rPr/>
      </w:pPr>
      <w:bookmarkStart w:colFirst="0" w:colLast="0" w:name="_heading=h.23ckvvd" w:id="20"/>
      <w:bookmarkEnd w:id="20"/>
      <w:r w:rsidDel="00000000" w:rsidR="00000000" w:rsidRPr="00000000">
        <w:rPr>
          <w:rtl w:val="0"/>
        </w:rPr>
        <w:t xml:space="preserve">Annex B</w:t>
        <w:br w:type="textWrapping"/>
      </w:r>
    </w:p>
    <w:p w:rsidR="00000000" w:rsidDel="00000000" w:rsidP="00000000" w:rsidRDefault="00000000" w:rsidRPr="00000000" w14:paraId="000000FF">
      <w:pPr>
        <w:rPr/>
      </w:pPr>
      <w:r w:rsidDel="00000000" w:rsidR="00000000" w:rsidRPr="00000000">
        <w:rPr>
          <w:rtl w:val="0"/>
        </w:rPr>
        <w:t xml:space="preserve">Some text.</w:t>
      </w:r>
    </w:p>
    <w:p w:rsidR="00000000" w:rsidDel="00000000" w:rsidP="00000000" w:rsidRDefault="00000000" w:rsidRPr="00000000" w14:paraId="00000100">
      <w:pPr>
        <w:rPr/>
      </w:pPr>
      <w:r w:rsidDel="00000000" w:rsidR="00000000" w:rsidRPr="00000000">
        <w:rPr>
          <w:rtl w:val="0"/>
        </w:rPr>
        <w:tab/>
      </w:r>
    </w:p>
    <w:p w:rsidR="00000000" w:rsidDel="00000000" w:rsidP="00000000" w:rsidRDefault="00000000" w:rsidRPr="00000000" w14:paraId="00000101">
      <w:pPr>
        <w:rPr/>
      </w:pPr>
      <w:r w:rsidDel="00000000" w:rsidR="00000000" w:rsidRPr="00000000">
        <w:rPr>
          <w:rtl w:val="0"/>
        </w:rPr>
        <w:tab/>
      </w:r>
    </w:p>
    <w:p w:rsidR="00000000" w:rsidDel="00000000" w:rsidP="00000000" w:rsidRDefault="00000000" w:rsidRPr="00000000" w14:paraId="00000102">
      <w:pPr>
        <w:rPr/>
      </w:pPr>
      <w:r w:rsidDel="00000000" w:rsidR="00000000" w:rsidRPr="00000000">
        <w:rPr>
          <w:rtl w:val="0"/>
        </w:rPr>
        <w:tab/>
      </w:r>
    </w:p>
    <w:p w:rsidR="00000000" w:rsidDel="00000000" w:rsidP="00000000" w:rsidRDefault="00000000" w:rsidRPr="00000000" w14:paraId="00000103">
      <w:pPr>
        <w:rPr/>
      </w:pPr>
      <w:r w:rsidDel="00000000" w:rsidR="00000000" w:rsidRPr="00000000">
        <w:rPr>
          <w:rtl w:val="0"/>
        </w:rPr>
        <w:tab/>
      </w:r>
    </w:p>
    <w:p w:rsidR="00000000" w:rsidDel="00000000" w:rsidP="00000000" w:rsidRDefault="00000000" w:rsidRPr="00000000" w14:paraId="00000104">
      <w:pPr>
        <w:rPr/>
      </w:pPr>
      <w:r w:rsidDel="00000000" w:rsidR="00000000" w:rsidRPr="00000000">
        <w:rPr>
          <w:rtl w:val="0"/>
        </w:rPr>
        <w:tab/>
      </w:r>
    </w:p>
    <w:p w:rsidR="00000000" w:rsidDel="00000000" w:rsidP="00000000" w:rsidRDefault="00000000" w:rsidRPr="00000000" w14:paraId="00000105">
      <w:pPr>
        <w:rPr/>
      </w:pPr>
      <w:r w:rsidDel="00000000" w:rsidR="00000000" w:rsidRPr="00000000">
        <w:rPr>
          <w:rtl w:val="0"/>
        </w:rPr>
        <w:tab/>
      </w:r>
    </w:p>
    <w:p w:rsidR="00000000" w:rsidDel="00000000" w:rsidP="00000000" w:rsidRDefault="00000000" w:rsidRPr="00000000" w14:paraId="00000106">
      <w:pPr>
        <w:rPr/>
      </w:pPr>
      <w:r w:rsidDel="00000000" w:rsidR="00000000" w:rsidRPr="00000000">
        <w:rPr>
          <w:rtl w:val="0"/>
        </w:rPr>
        <w:tab/>
      </w:r>
    </w:p>
    <w:sectPr>
      <w:headerReference r:id="rId12" w:type="default"/>
      <w:footerReference r:id="rId13" w:type="default"/>
      <w:footerReference r:id="rId14" w:type="first"/>
      <w:footerReference r:id="rId15" w:type="even"/>
      <w:pgSz w:h="16838" w:w="11906" w:orient="portrait"/>
      <w:pgMar w:bottom="2268" w:top="1701" w:left="1134" w:right="1134" w:header="2268"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abic Typesetting"/>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Black">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jc w:val="cente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Arabic Typesetting" w:cs="Arabic Typesetting" w:eastAsia="Arabic Typesetting" w:hAnsi="Arabic Typesetting"/>
        <w:b w:val="0"/>
        <w:i w:val="0"/>
        <w:smallCaps w:val="0"/>
        <w:strike w:val="0"/>
        <w:color w:val="e7411f"/>
        <w:sz w:val="24"/>
        <w:szCs w:val="24"/>
        <w:u w:val="none"/>
        <w:shd w:fill="auto" w:val="clear"/>
        <w:vertAlign w:val="baseline"/>
      </w:rPr>
    </w:pPr>
    <w:r w:rsidDel="00000000" w:rsidR="00000000" w:rsidRPr="00000000">
      <w:rPr>
        <w:rFonts w:ascii="Arabic Typesetting" w:cs="Arabic Typesetting" w:eastAsia="Arabic Typesetting" w:hAnsi="Arabic Typesetting"/>
        <w:b w:val="0"/>
        <w:i w:val="0"/>
        <w:smallCaps w:val="0"/>
        <w:strike w:val="0"/>
        <w:color w:val="e7411f"/>
        <w:sz w:val="24"/>
        <w:szCs w:val="24"/>
        <w:u w:val="none"/>
        <w:shd w:fill="auto" w:val="clear"/>
        <w:vertAlign w:val="baseline"/>
        <w:rtl w:val="0"/>
      </w:rPr>
      <w:t xml:space="preserve">Page </w:t>
    </w:r>
    <w:r w:rsidDel="00000000" w:rsidR="00000000" w:rsidRPr="00000000">
      <w:rPr>
        <w:rFonts w:ascii="Arabic Typesetting" w:cs="Arabic Typesetting" w:eastAsia="Arabic Typesetting" w:hAnsi="Arabic Typesetting"/>
        <w:b w:val="0"/>
        <w:i w:val="0"/>
        <w:smallCaps w:val="0"/>
        <w:strike w:val="0"/>
        <w:color w:val="e7411f"/>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C">
    <w:pPr>
      <w:pStyle w:val="Subtitle"/>
      <w:tabs>
        <w:tab w:val="left" w:leader="none" w:pos="580"/>
        <w:tab w:val="right" w:leader="none" w:pos="9638"/>
      </w:tabs>
      <w:spacing w:after="0" w:before="360" w:lineRule="auto"/>
      <w:ind w:firstLine="360"/>
      <w:rPr>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4980636</wp:posOffset>
          </wp:positionH>
          <wp:positionV relativeFrom="paragraph">
            <wp:posOffset>118110</wp:posOffset>
          </wp:positionV>
          <wp:extent cx="1678088" cy="702559"/>
          <wp:effectExtent b="0" l="0" r="0" t="0"/>
          <wp:wrapNone/>
          <wp:docPr id="15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78088" cy="702559"/>
                  </a:xfrm>
                  <a:prstGeom prst="rect"/>
                  <a:ln/>
                </pic:spPr>
              </pic:pic>
            </a:graphicData>
          </a:graphic>
        </wp:anchor>
      </w:draw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48" name=""/>
              <a:graphic>
                <a:graphicData uri="http://schemas.microsoft.com/office/word/2010/wordprocessingShape">
                  <wps:wsp>
                    <wps:cNvCnPr/>
                    <wps:spPr>
                      <a:xfrm>
                        <a:off x="2016000" y="3780000"/>
                        <a:ext cx="6660000" cy="0"/>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48"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0D">
    <w:pPr>
      <w:pStyle w:val="Subtitle"/>
      <w:spacing w:line="240" w:lineRule="auto"/>
      <w:jc w:val="center"/>
      <w:rPr>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110490</wp:posOffset>
          </wp:positionH>
          <wp:positionV relativeFrom="paragraph">
            <wp:posOffset>393700</wp:posOffset>
          </wp:positionV>
          <wp:extent cx="5023485" cy="86995"/>
          <wp:effectExtent b="0" l="0" r="0" t="0"/>
          <wp:wrapNone/>
          <wp:docPr id="15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5023485" cy="8699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2400300</wp:posOffset>
              </wp:positionH>
              <wp:positionV relativeFrom="paragraph">
                <wp:posOffset>139700</wp:posOffset>
              </wp:positionV>
              <wp:extent cx="2814955" cy="252730"/>
              <wp:effectExtent b="0" l="0" r="0" t="0"/>
              <wp:wrapNone/>
              <wp:docPr id="147" name=""/>
              <a:graphic>
                <a:graphicData uri="http://schemas.microsoft.com/office/word/2010/wordprocessingShape">
                  <wps:wsp>
                    <wps:cNvSpPr/>
                    <wps:cNvPr id="3" name="Shape 3"/>
                    <wps:spPr>
                      <a:xfrm>
                        <a:off x="3948048" y="3663160"/>
                        <a:ext cx="2795905" cy="23368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Nunito" w:cs="Nunito" w:eastAsia="Nunito" w:hAnsi="Nunito"/>
                              <w:b w:val="0"/>
                              <w:i w:val="0"/>
                              <w:smallCaps w:val="0"/>
                              <w:strike w:val="0"/>
                              <w:color w:val="44546a"/>
                              <w:sz w:val="16"/>
                              <w:vertAlign w:val="baseline"/>
                            </w:rPr>
                            <w:t xml:space="preserve">Copyright © 2023 TEMA | DELIVERABLE X,Y - TITLE</w:t>
                          </w:r>
                          <w:r w:rsidDel="00000000" w:rsidR="00000000" w:rsidRPr="00000000">
                            <w:rPr>
                              <w:rFonts w:ascii="Nunito" w:cs="Nunito" w:eastAsia="Nunito" w:hAnsi="Nunito"/>
                              <w:b w:val="0"/>
                              <w:i w:val="0"/>
                              <w:smallCaps w:val="0"/>
                              <w:strike w:val="0"/>
                              <w:color w:val="000000"/>
                              <w:sz w:val="16"/>
                              <w:vertAlign w:val="baseline"/>
                            </w:rPr>
                            <w:t xml:space="preserve"> </w:t>
                          </w:r>
                        </w:p>
                        <w:p w:rsidR="00000000" w:rsidDel="00000000" w:rsidP="00000000" w:rsidRDefault="00000000" w:rsidRPr="00000000">
                          <w:pPr>
                            <w:spacing w:after="160" w:before="0" w:line="258.0000114440918"/>
                            <w:ind w:left="0" w:right="0" w:firstLine="0"/>
                            <w:jc w:val="both"/>
                            <w:textDirection w:val="btLr"/>
                          </w:pPr>
                          <w:r w:rsidDel="00000000" w:rsidR="00000000" w:rsidRPr="00000000">
                            <w:rPr>
                              <w:rFonts w:ascii="Nunito" w:cs="Nunito" w:eastAsia="Nunito" w:hAnsi="Nunito"/>
                              <w:b w:val="0"/>
                              <w:i w:val="0"/>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2400300</wp:posOffset>
              </wp:positionH>
              <wp:positionV relativeFrom="paragraph">
                <wp:posOffset>139700</wp:posOffset>
              </wp:positionV>
              <wp:extent cx="2814955" cy="252730"/>
              <wp:effectExtent b="0" l="0" r="0" t="0"/>
              <wp:wrapNone/>
              <wp:docPr id="147" name="image9.png"/>
              <a:graphic>
                <a:graphicData uri="http://schemas.openxmlformats.org/drawingml/2006/picture">
                  <pic:pic>
                    <pic:nvPicPr>
                      <pic:cNvPr id="0" name="image9.png"/>
                      <pic:cNvPicPr preferRelativeResize="0"/>
                    </pic:nvPicPr>
                    <pic:blipFill>
                      <a:blip r:embed="rId4"/>
                      <a:srcRect/>
                      <a:stretch>
                        <a:fillRect/>
                      </a:stretch>
                    </pic:blipFill>
                    <pic:spPr>
                      <a:xfrm>
                        <a:off x="0" y="0"/>
                        <a:ext cx="2814955" cy="25273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118110</wp:posOffset>
          </wp:positionH>
          <wp:positionV relativeFrom="paragraph">
            <wp:posOffset>88265</wp:posOffset>
          </wp:positionV>
          <wp:extent cx="336550" cy="225686"/>
          <wp:effectExtent b="0" l="0" r="0" t="0"/>
          <wp:wrapNone/>
          <wp:docPr id="156"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336550" cy="225686"/>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pBdr>
        <w:top w:space="0" w:sz="0" w:val="nil"/>
        <w:left w:space="0" w:sz="0" w:val="nil"/>
        <w:bottom w:space="0" w:sz="0" w:val="nil"/>
        <w:right w:space="0" w:sz="0" w:val="nil"/>
        <w:between w:space="0" w:sz="0" w:val="nil"/>
      </w:pBdr>
      <w:tabs>
        <w:tab w:val="center" w:leader="none" w:pos="4819"/>
        <w:tab w:val="right" w:leader="none" w:pos="9638"/>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-594993</wp:posOffset>
          </wp:positionH>
          <wp:positionV relativeFrom="paragraph">
            <wp:posOffset>-1014423</wp:posOffset>
          </wp:positionV>
          <wp:extent cx="2223821" cy="907191"/>
          <wp:effectExtent b="0" l="0" r="0" t="0"/>
          <wp:wrapNone/>
          <wp:docPr id="149"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223821" cy="907191"/>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3772231</wp:posOffset>
          </wp:positionH>
          <wp:positionV relativeFrom="paragraph">
            <wp:posOffset>-1264283</wp:posOffset>
          </wp:positionV>
          <wp:extent cx="2880111" cy="1205806"/>
          <wp:effectExtent b="0" l="0" r="0" t="0"/>
          <wp:wrapNone/>
          <wp:docPr id="150"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2880111" cy="120580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
      </w:pPr>
      <w:rPr/>
    </w:lvl>
    <w:lvl w:ilvl="4">
      <w:start w:val="1"/>
      <w:numFmt w:val="decimal"/>
      <w:lvlText w:val="%1.%2.%3.%4.%5."/>
      <w:lvlJc w:val="left"/>
      <w:pPr>
        <w:ind w:left="2232" w:hanging="792"/>
      </w:pPr>
      <w:rPr/>
    </w:lvl>
    <w:lvl w:ilvl="5">
      <w:start w:val="1"/>
      <w:numFmt w:val="decimal"/>
      <w:lvlText w:val="%1.%2.%3.%4.%5.%6."/>
      <w:lvlJc w:val="left"/>
      <w:pPr>
        <w:ind w:left="2736" w:hanging="934.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580" w:lineRule="auto"/>
    </w:pPr>
    <w:rPr>
      <w:rFonts w:ascii="Noto Sans Black" w:cs="Noto Sans Black" w:eastAsia="Noto Sans Black" w:hAnsi="Noto Sans Black"/>
      <w:color w:val="44546a"/>
      <w:sz w:val="56"/>
      <w:szCs w:val="56"/>
      <w:highlight w:val="white"/>
    </w:rPr>
  </w:style>
  <w:style w:type="paragraph" w:styleId="Heading2">
    <w:name w:val="heading 2"/>
    <w:basedOn w:val="Normal"/>
    <w:next w:val="Normal"/>
    <w:pPr>
      <w:keepNext w:val="1"/>
      <w:keepLines w:val="1"/>
      <w:spacing w:after="0" w:before="40" w:line="360" w:lineRule="auto"/>
    </w:pPr>
    <w:rPr>
      <w:rFonts w:ascii="Nunito" w:cs="Nunito" w:eastAsia="Nunito" w:hAnsi="Nunito"/>
      <w:b w:val="1"/>
      <w:color w:val="4f5c63"/>
      <w:sz w:val="32"/>
      <w:szCs w:val="32"/>
    </w:rPr>
  </w:style>
  <w:style w:type="paragraph" w:styleId="Heading3">
    <w:name w:val="heading 3"/>
    <w:basedOn w:val="Normal"/>
    <w:next w:val="Normal"/>
    <w:pPr>
      <w:keepNext w:val="1"/>
      <w:keepLines w:val="1"/>
      <w:spacing w:after="0" w:before="40" w:lineRule="auto"/>
    </w:pPr>
    <w:rPr>
      <w:rFonts w:ascii="Calibri" w:cs="Calibri" w:eastAsia="Calibri" w:hAnsi="Calibri"/>
      <w:color w:val="44546a"/>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740" w:lineRule="auto"/>
    </w:pPr>
    <w:rPr>
      <w:rFonts w:ascii="Noto Sans Black" w:cs="Noto Sans Black" w:eastAsia="Noto Sans Black" w:hAnsi="Noto Sans Black"/>
      <w:color w:val="44546a"/>
      <w:sz w:val="72"/>
      <w:szCs w:val="72"/>
    </w:rPr>
  </w:style>
  <w:style w:type="paragraph" w:styleId="Normal" w:default="1">
    <w:name w:val="Normal"/>
    <w:aliases w:val="Paragraph P"/>
    <w:qFormat w:val="1"/>
    <w:rsid w:val="00D90E12"/>
  </w:style>
  <w:style w:type="paragraph" w:styleId="Ttulo1">
    <w:name w:val="heading 1"/>
    <w:aliases w:val="H2"/>
    <w:basedOn w:val="Normal"/>
    <w:next w:val="Normal"/>
    <w:link w:val="Ttulo1Carter"/>
    <w:uiPriority w:val="9"/>
    <w:qFormat w:val="1"/>
    <w:rsid w:val="00C83AB3"/>
    <w:pPr>
      <w:keepNext w:val="1"/>
      <w:keepLines w:val="1"/>
      <w:spacing w:after="0" w:before="240" w:line="580" w:lineRule="exact"/>
      <w:outlineLvl w:val="0"/>
    </w:pPr>
    <w:rPr>
      <w:rFonts w:ascii="Noto Sans Black" w:cs="Noto Sans Black" w:eastAsia="Times New Roman" w:hAnsi="Noto Sans Black"/>
      <w:bCs w:val="1"/>
      <w:color w:val="44546a" w:themeColor="text2"/>
      <w:sz w:val="56"/>
      <w:szCs w:val="32"/>
      <w:shd w:color="auto" w:fill="ffffff" w:val="clear"/>
      <w:lang w:eastAsia="it-IT"/>
    </w:rPr>
  </w:style>
  <w:style w:type="paragraph" w:styleId="Ttulo2">
    <w:name w:val="heading 2"/>
    <w:aliases w:val="H3"/>
    <w:basedOn w:val="Normal"/>
    <w:next w:val="Normal"/>
    <w:link w:val="Ttulo2Carter"/>
    <w:uiPriority w:val="9"/>
    <w:unhideWhenUsed w:val="1"/>
    <w:qFormat w:val="1"/>
    <w:rsid w:val="00C83AB3"/>
    <w:pPr>
      <w:keepNext w:val="1"/>
      <w:keepLines w:val="1"/>
      <w:spacing w:after="0" w:before="40" w:line="360" w:lineRule="exact"/>
      <w:outlineLvl w:val="1"/>
    </w:pPr>
    <w:rPr>
      <w:rFonts w:ascii="Nunito" w:hAnsi="Nunito" w:cstheme="majorBidi" w:eastAsiaTheme="majorEastAsia"/>
      <w:b w:val="1"/>
      <w:color w:val="4f5c63" w:themeColor="accent3"/>
      <w:sz w:val="32"/>
      <w:szCs w:val="26"/>
    </w:rPr>
  </w:style>
  <w:style w:type="paragraph" w:styleId="Ttulo3">
    <w:name w:val="heading 3"/>
    <w:aliases w:val="H4"/>
    <w:basedOn w:val="Normal"/>
    <w:next w:val="Normal"/>
    <w:link w:val="Ttulo3Carter"/>
    <w:uiPriority w:val="9"/>
    <w:unhideWhenUsed w:val="1"/>
    <w:qFormat w:val="1"/>
    <w:rsid w:val="00E739C8"/>
    <w:pPr>
      <w:keepNext w:val="1"/>
      <w:keepLines w:val="1"/>
      <w:spacing w:after="0" w:before="40"/>
      <w:outlineLvl w:val="2"/>
    </w:pPr>
    <w:rPr>
      <w:rFonts w:asciiTheme="majorHAnsi" w:cstheme="majorBidi" w:eastAsiaTheme="majorEastAsia" w:hAnsiTheme="majorHAnsi"/>
      <w:color w:val="44546a" w:themeColor="text2"/>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Tipodeletrapredefinidodopargraf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aliases w:val="H1"/>
    <w:basedOn w:val="Normal"/>
    <w:next w:val="Normal"/>
    <w:link w:val="TtuloCarter"/>
    <w:uiPriority w:val="10"/>
    <w:qFormat w:val="1"/>
    <w:rsid w:val="00C83AB3"/>
    <w:pPr>
      <w:spacing w:after="0" w:line="740" w:lineRule="exact"/>
      <w:contextualSpacing w:val="1"/>
    </w:pPr>
    <w:rPr>
      <w:rFonts w:ascii="Noto Sans Black" w:hAnsi="Noto Sans Black" w:cstheme="majorBidi" w:eastAsiaTheme="majorEastAsia"/>
      <w:color w:val="44546a" w:themeColor="text2"/>
      <w:spacing w:val="-10"/>
      <w:kern w:val="28"/>
      <w:sz w:val="72"/>
      <w:szCs w:val="56"/>
    </w:rPr>
  </w:style>
  <w:style w:type="character" w:styleId="TtuloCarter" w:customStyle="1">
    <w:name w:val="Título Caráter"/>
    <w:aliases w:val="H1 Caráter"/>
    <w:basedOn w:val="Tipodeletrapredefinidodopargrafo"/>
    <w:link w:val="Ttulo"/>
    <w:uiPriority w:val="10"/>
    <w:rsid w:val="00C83AB3"/>
    <w:rPr>
      <w:rFonts w:ascii="Noto Sans Black" w:hAnsi="Noto Sans Black" w:cstheme="majorBidi" w:eastAsiaTheme="majorEastAsia"/>
      <w:color w:val="44546a" w:themeColor="text2"/>
      <w:spacing w:val="-10"/>
      <w:kern w:val="28"/>
      <w:sz w:val="72"/>
      <w:szCs w:val="56"/>
    </w:rPr>
  </w:style>
  <w:style w:type="paragraph" w:styleId="Subttulo">
    <w:name w:val="Subtitle"/>
    <w:basedOn w:val="Normal"/>
    <w:next w:val="Normal"/>
    <w:link w:val="SubttuloCarter"/>
    <w:uiPriority w:val="11"/>
    <w:qFormat w:val="1"/>
    <w:rPr>
      <w:rFonts w:ascii="Nunito" w:cs="Nunito" w:eastAsia="Nunito" w:hAnsi="Nunito"/>
      <w:color w:val="5a5a5a"/>
    </w:rPr>
  </w:style>
  <w:style w:type="character" w:styleId="SubttuloCarter" w:customStyle="1">
    <w:name w:val="Subtítulo Caráter"/>
    <w:basedOn w:val="Tipodeletrapredefinidodopargrafo"/>
    <w:link w:val="Subttulo"/>
    <w:uiPriority w:val="11"/>
    <w:rsid w:val="00306265"/>
    <w:rPr>
      <w:rFonts w:ascii="Nunito" w:hAnsi="Nunito" w:eastAsiaTheme="minorEastAsia"/>
      <w:color w:val="5a5a5a" w:themeColor="text1" w:themeTint="0000A5"/>
      <w:spacing w:val="15"/>
    </w:rPr>
  </w:style>
  <w:style w:type="character" w:styleId="Ttulo1Carter" w:customStyle="1">
    <w:name w:val="Título 1 Caráter"/>
    <w:aliases w:val="H2 Caráter"/>
    <w:basedOn w:val="Tipodeletrapredefinidodopargrafo"/>
    <w:link w:val="Ttulo1"/>
    <w:uiPriority w:val="9"/>
    <w:rsid w:val="00C83AB3"/>
    <w:rPr>
      <w:rFonts w:ascii="Noto Sans Black" w:cs="Noto Sans Black" w:eastAsia="Times New Roman" w:hAnsi="Noto Sans Black"/>
      <w:bCs w:val="1"/>
      <w:color w:val="44546a" w:themeColor="text2"/>
      <w:sz w:val="56"/>
      <w:szCs w:val="32"/>
      <w:lang w:eastAsia="it-IT"/>
    </w:rPr>
  </w:style>
  <w:style w:type="character" w:styleId="Ttulo2Carter" w:customStyle="1">
    <w:name w:val="Título 2 Caráter"/>
    <w:aliases w:val="H3 Caráter"/>
    <w:basedOn w:val="Tipodeletrapredefinidodopargrafo"/>
    <w:link w:val="Ttulo2"/>
    <w:uiPriority w:val="9"/>
    <w:rsid w:val="00C83AB3"/>
    <w:rPr>
      <w:rFonts w:ascii="Nunito" w:hAnsi="Nunito" w:cstheme="majorBidi" w:eastAsiaTheme="majorEastAsia"/>
      <w:b w:val="1"/>
      <w:color w:val="4f5c63" w:themeColor="accent3"/>
      <w:sz w:val="32"/>
      <w:szCs w:val="26"/>
    </w:rPr>
  </w:style>
  <w:style w:type="character" w:styleId="Ttulo3Carter" w:customStyle="1">
    <w:name w:val="Título 3 Caráter"/>
    <w:aliases w:val="H4 Caráter"/>
    <w:basedOn w:val="Tipodeletrapredefinidodopargrafo"/>
    <w:link w:val="Ttulo3"/>
    <w:uiPriority w:val="9"/>
    <w:rsid w:val="00E739C8"/>
    <w:rPr>
      <w:rFonts w:asciiTheme="majorHAnsi" w:cstheme="majorBidi" w:eastAsiaTheme="majorEastAsia" w:hAnsiTheme="majorHAnsi"/>
      <w:color w:val="44546a" w:themeColor="text2"/>
      <w:sz w:val="24"/>
      <w:szCs w:val="24"/>
    </w:rPr>
  </w:style>
  <w:style w:type="paragraph" w:styleId="SemEspaamento">
    <w:name w:val="No Spacing"/>
    <w:link w:val="SemEspaamentoCarter"/>
    <w:uiPriority w:val="1"/>
    <w:qFormat w:val="1"/>
    <w:rsid w:val="00307AE1"/>
    <w:pPr>
      <w:spacing w:after="0" w:line="240" w:lineRule="auto"/>
    </w:pPr>
    <w:rPr>
      <w:rFonts w:eastAsiaTheme="minorEastAsia"/>
      <w:lang w:eastAsia="it-IT"/>
    </w:rPr>
  </w:style>
  <w:style w:type="character" w:styleId="SemEspaamentoCarter" w:customStyle="1">
    <w:name w:val="Sem Espaçamento Caráter"/>
    <w:basedOn w:val="Tipodeletrapredefinidodopargrafo"/>
    <w:link w:val="SemEspaamento"/>
    <w:uiPriority w:val="1"/>
    <w:rsid w:val="00307AE1"/>
    <w:rPr>
      <w:rFonts w:eastAsiaTheme="minorEastAsia"/>
      <w:lang w:eastAsia="it-IT"/>
    </w:rPr>
  </w:style>
  <w:style w:type="paragraph" w:styleId="Cabealho">
    <w:name w:val="header"/>
    <w:basedOn w:val="Normal"/>
    <w:link w:val="CabealhoCarter"/>
    <w:uiPriority w:val="99"/>
    <w:unhideWhenUsed w:val="1"/>
    <w:rsid w:val="00307AE1"/>
    <w:pPr>
      <w:tabs>
        <w:tab w:val="center" w:pos="4819"/>
        <w:tab w:val="right" w:pos="9638"/>
      </w:tabs>
      <w:spacing w:after="0" w:line="240" w:lineRule="auto"/>
    </w:pPr>
  </w:style>
  <w:style w:type="character" w:styleId="CabealhoCarter" w:customStyle="1">
    <w:name w:val="Cabeçalho Caráter"/>
    <w:basedOn w:val="Tipodeletrapredefinidodopargrafo"/>
    <w:link w:val="Cabealho"/>
    <w:uiPriority w:val="99"/>
    <w:rsid w:val="00307AE1"/>
  </w:style>
  <w:style w:type="paragraph" w:styleId="Rodap">
    <w:name w:val="footer"/>
    <w:basedOn w:val="Normal"/>
    <w:link w:val="RodapCarter"/>
    <w:uiPriority w:val="99"/>
    <w:unhideWhenUsed w:val="1"/>
    <w:rsid w:val="00307AE1"/>
    <w:pPr>
      <w:tabs>
        <w:tab w:val="center" w:pos="4819"/>
        <w:tab w:val="right" w:pos="9638"/>
      </w:tabs>
      <w:spacing w:after="0" w:line="240" w:lineRule="auto"/>
    </w:pPr>
  </w:style>
  <w:style w:type="character" w:styleId="RodapCarter" w:customStyle="1">
    <w:name w:val="Rodapé Caráter"/>
    <w:basedOn w:val="Tipodeletrapredefinidodopargrafo"/>
    <w:link w:val="Rodap"/>
    <w:uiPriority w:val="99"/>
    <w:rsid w:val="00307AE1"/>
  </w:style>
  <w:style w:type="paragraph" w:styleId="CitaoIntensa">
    <w:name w:val="Intense Quote"/>
    <w:basedOn w:val="Normal"/>
    <w:next w:val="Normal"/>
    <w:link w:val="CitaoIntensaCarter"/>
    <w:uiPriority w:val="30"/>
    <w:qFormat w:val="1"/>
    <w:rsid w:val="00E23525"/>
    <w:pPr>
      <w:pBdr>
        <w:top w:color="e7411f" w:space="10" w:sz="4" w:themeColor="accent1" w:val="single"/>
        <w:bottom w:color="e7411f" w:space="10" w:sz="4" w:themeColor="accent1" w:val="single"/>
      </w:pBdr>
      <w:spacing w:after="360" w:before="360"/>
      <w:ind w:left="864" w:right="864"/>
      <w:jc w:val="center"/>
    </w:pPr>
    <w:rPr>
      <w:i w:val="1"/>
      <w:iCs w:val="1"/>
      <w:color w:val="e7411f" w:themeColor="accent1"/>
    </w:rPr>
  </w:style>
  <w:style w:type="character" w:styleId="CitaoIntensaCarter" w:customStyle="1">
    <w:name w:val="Citação Intensa Caráter"/>
    <w:basedOn w:val="Tipodeletrapredefinidodopargrafo"/>
    <w:link w:val="CitaoIntensa"/>
    <w:uiPriority w:val="30"/>
    <w:rsid w:val="00E23525"/>
    <w:rPr>
      <w:i w:val="1"/>
      <w:iCs w:val="1"/>
      <w:color w:val="e7411f" w:themeColor="accent1"/>
    </w:rPr>
  </w:style>
  <w:style w:type="paragraph" w:styleId="NormalWeb">
    <w:name w:val="Normal (Web)"/>
    <w:basedOn w:val="Normal"/>
    <w:uiPriority w:val="99"/>
    <w:semiHidden w:val="1"/>
    <w:unhideWhenUsed w:val="1"/>
    <w:rsid w:val="00FE5536"/>
    <w:pPr>
      <w:spacing w:after="100" w:afterAutospacing="1" w:before="100" w:beforeAutospacing="1" w:line="240" w:lineRule="auto"/>
    </w:pPr>
    <w:rPr>
      <w:rFonts w:ascii="Times New Roman" w:cs="Times New Roman" w:eastAsia="Times New Roman" w:hAnsi="Times New Roman"/>
      <w:lang w:eastAsia="it-IT"/>
    </w:rPr>
  </w:style>
  <w:style w:type="paragraph" w:styleId="figure" w:customStyle="1">
    <w:name w:val="figure"/>
    <w:basedOn w:val="Normal"/>
    <w:qFormat w:val="1"/>
    <w:rsid w:val="00B04440"/>
    <w:pPr>
      <w:jc w:val="center"/>
    </w:pPr>
    <w:rPr>
      <w:sz w:val="20"/>
      <w:szCs w:val="20"/>
      <w:lang w:eastAsia="it-IT"/>
    </w:rPr>
  </w:style>
  <w:style w:type="paragraph" w:styleId="PargrafodaLista">
    <w:name w:val="List Paragraph"/>
    <w:basedOn w:val="Normal"/>
    <w:uiPriority w:val="34"/>
    <w:qFormat w:val="1"/>
    <w:rsid w:val="008E7B4E"/>
    <w:pPr>
      <w:ind w:left="720"/>
      <w:contextualSpacing w:val="1"/>
    </w:pPr>
  </w:style>
  <w:style w:type="character" w:styleId="Forte">
    <w:name w:val="Strong"/>
    <w:aliases w:val="strong"/>
    <w:basedOn w:val="Tipodeletrapredefinidodopargrafo"/>
    <w:uiPriority w:val="22"/>
    <w:qFormat w:val="1"/>
    <w:rsid w:val="008E7B4E"/>
    <w:rPr>
      <w:b w:val="1"/>
      <w:bCs w:val="1"/>
    </w:rPr>
  </w:style>
  <w:style w:type="table" w:styleId="TabelacomGrelha">
    <w:name w:val="Table Grid"/>
    <w:aliases w:val="tabella TEMA"/>
    <w:basedOn w:val="Tabelanormal"/>
    <w:uiPriority w:val="39"/>
    <w:rsid w:val="00C83AB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tblStylePr w:type="firstRow">
      <w:rPr>
        <w:rFonts w:ascii="Nunito" w:hAnsi="Nunito"/>
        <w:b w:val="1"/>
        <w:color w:val="e7e6e6" w:themeColor="background2"/>
        <w:sz w:val="20"/>
      </w:rPr>
      <w:tblPr/>
      <w:tcPr>
        <w:shd w:color="auto" w:fill="44546a" w:themeFill="text2" w:val="clear"/>
      </w:tcPr>
    </w:tblStylePr>
  </w:style>
  <w:style w:type="paragraph" w:styleId="columnname" w:customStyle="1">
    <w:name w:val="column name"/>
    <w:basedOn w:val="Normal"/>
    <w:link w:val="columnnameCarattere"/>
    <w:qFormat w:val="1"/>
    <w:rsid w:val="004B29AD"/>
    <w:pPr>
      <w:spacing w:after="0" w:line="240" w:lineRule="auto"/>
    </w:pPr>
    <w:rPr>
      <w:rFonts w:ascii="Nunito" w:hAnsi="Nunito"/>
      <w:b w:val="1"/>
      <w:color w:val="f3f4f7" w:themeColor="accent5"/>
      <w:lang w:eastAsia="it-IT"/>
    </w:rPr>
  </w:style>
  <w:style w:type="paragraph" w:styleId="celltext" w:customStyle="1">
    <w:name w:val="cell text"/>
    <w:basedOn w:val="Normal"/>
    <w:qFormat w:val="1"/>
    <w:rsid w:val="00B04440"/>
    <w:pPr>
      <w:spacing w:after="0" w:line="240" w:lineRule="auto"/>
    </w:pPr>
    <w:rPr>
      <w:sz w:val="20"/>
      <w:szCs w:val="20"/>
      <w:lang w:eastAsia="it-IT"/>
    </w:rPr>
  </w:style>
  <w:style w:type="character" w:styleId="columnnameCarattere" w:customStyle="1">
    <w:name w:val="column name Carattere"/>
    <w:basedOn w:val="Tipodeletrapredefinidodopargrafo"/>
    <w:link w:val="columnname"/>
    <w:rsid w:val="004B29AD"/>
    <w:rPr>
      <w:rFonts w:ascii="Nunito" w:hAnsi="Nunito"/>
      <w:b w:val="1"/>
      <w:color w:val="f3f4f7" w:themeColor="accent5"/>
      <w:lang w:eastAsia="it-IT"/>
    </w:rPr>
  </w:style>
  <w:style w:type="paragraph" w:styleId="Cabealhodondice">
    <w:name w:val="TOC Heading"/>
    <w:basedOn w:val="Ttulo1"/>
    <w:next w:val="Normal"/>
    <w:uiPriority w:val="39"/>
    <w:unhideWhenUsed w:val="1"/>
    <w:qFormat w:val="1"/>
    <w:rsid w:val="00CD0855"/>
    <w:pPr>
      <w:spacing w:line="259" w:lineRule="auto"/>
      <w:outlineLvl w:val="9"/>
    </w:pPr>
    <w:rPr>
      <w:rFonts w:cstheme="majorBidi" w:eastAsiaTheme="majorEastAsia"/>
      <w:bCs w:val="0"/>
      <w:color w:val="b02d13" w:themeColor="accent1" w:themeShade="0000BF"/>
      <w:shd w:color="auto" w:fill="auto" w:val="clear"/>
    </w:rPr>
  </w:style>
  <w:style w:type="paragraph" w:styleId="ndice2">
    <w:name w:val="toc 2"/>
    <w:basedOn w:val="Normal"/>
    <w:next w:val="Normal"/>
    <w:autoRedefine w:val="1"/>
    <w:uiPriority w:val="39"/>
    <w:unhideWhenUsed w:val="1"/>
    <w:rsid w:val="00CD0855"/>
    <w:pPr>
      <w:spacing w:after="0" w:before="240"/>
    </w:pPr>
    <w:rPr>
      <w:rFonts w:asciiTheme="minorHAnsi" w:cstheme="minorHAnsi" w:hAnsiTheme="minorHAnsi"/>
      <w:b w:val="1"/>
      <w:bCs w:val="1"/>
      <w:sz w:val="20"/>
      <w:szCs w:val="20"/>
    </w:rPr>
  </w:style>
  <w:style w:type="paragraph" w:styleId="ndice1">
    <w:name w:val="toc 1"/>
    <w:basedOn w:val="Normal"/>
    <w:next w:val="Normal"/>
    <w:autoRedefine w:val="1"/>
    <w:uiPriority w:val="39"/>
    <w:unhideWhenUsed w:val="1"/>
    <w:rsid w:val="00CD0855"/>
    <w:pPr>
      <w:spacing w:after="0" w:before="360"/>
    </w:pPr>
    <w:rPr>
      <w:rFonts w:asciiTheme="majorHAnsi" w:cstheme="majorHAnsi" w:hAnsiTheme="majorHAnsi"/>
      <w:b w:val="1"/>
      <w:bCs w:val="1"/>
      <w:caps w:val="1"/>
    </w:rPr>
  </w:style>
  <w:style w:type="paragraph" w:styleId="ndice3">
    <w:name w:val="toc 3"/>
    <w:basedOn w:val="Normal"/>
    <w:next w:val="Normal"/>
    <w:autoRedefine w:val="1"/>
    <w:uiPriority w:val="39"/>
    <w:unhideWhenUsed w:val="1"/>
    <w:rsid w:val="00CD0855"/>
    <w:pPr>
      <w:spacing w:after="0"/>
      <w:ind w:left="240"/>
    </w:pPr>
    <w:rPr>
      <w:rFonts w:asciiTheme="minorHAnsi" w:cstheme="minorHAnsi" w:hAnsiTheme="minorHAnsi"/>
      <w:sz w:val="20"/>
      <w:szCs w:val="20"/>
    </w:rPr>
  </w:style>
  <w:style w:type="character" w:styleId="Hiperligao">
    <w:name w:val="Hyperlink"/>
    <w:basedOn w:val="Tipodeletrapredefinidodopargrafo"/>
    <w:uiPriority w:val="99"/>
    <w:unhideWhenUsed w:val="1"/>
    <w:rsid w:val="002D690F"/>
    <w:rPr>
      <w:color w:val="0563c1" w:themeColor="hyperlink"/>
      <w:u w:val="single"/>
    </w:rPr>
  </w:style>
  <w:style w:type="paragraph" w:styleId="Legenda">
    <w:name w:val="caption"/>
    <w:basedOn w:val="Normal"/>
    <w:next w:val="Normal"/>
    <w:uiPriority w:val="35"/>
    <w:unhideWhenUsed w:val="1"/>
    <w:qFormat w:val="1"/>
    <w:rsid w:val="0071206E"/>
    <w:pPr>
      <w:spacing w:after="200" w:line="240" w:lineRule="auto"/>
    </w:pPr>
    <w:rPr>
      <w:i w:val="1"/>
      <w:iCs w:val="1"/>
      <w:color w:val="44546a" w:themeColor="text2"/>
      <w:sz w:val="18"/>
      <w:szCs w:val="18"/>
    </w:rPr>
  </w:style>
  <w:style w:type="paragraph" w:styleId="ndicedeilustraes">
    <w:name w:val="table of figures"/>
    <w:basedOn w:val="Normal"/>
    <w:next w:val="Normal"/>
    <w:uiPriority w:val="99"/>
    <w:unhideWhenUsed w:val="1"/>
    <w:rsid w:val="006F422A"/>
    <w:pPr>
      <w:spacing w:after="0"/>
    </w:pPr>
  </w:style>
  <w:style w:type="table" w:styleId="a"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table" w:styleId="a0"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table" w:styleId="a1"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table" w:styleId="a2"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table" w:styleId="a3"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table" w:styleId="a4"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table" w:styleId="a5"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table" w:styleId="a6" w:customStyle="1">
    <w:basedOn w:val="Tabelanormal"/>
    <w:pPr>
      <w:spacing w:after="0" w:line="240" w:lineRule="auto"/>
    </w:pPr>
    <w:tblPr>
      <w:tblStyleRowBandSize w:val="1"/>
      <w:tblStyleColBandSize w:val="1"/>
    </w:tblPr>
    <w:tblStylePr w:type="firstRow">
      <w:rPr>
        <w:rFonts w:ascii="Nunito" w:cs="Nunito" w:eastAsia="Nunito" w:hAnsi="Nunito"/>
        <w:b w:val="1"/>
        <w:color w:val="e7e6e6"/>
        <w:sz w:val="20"/>
        <w:szCs w:val="20"/>
      </w:rPr>
      <w:tblPr/>
      <w:tcPr>
        <w:shd w:color="auto" w:fill="44546a" w:val="clear"/>
      </w:tcPr>
    </w:tblStylePr>
  </w:style>
  <w:style w:type="character" w:styleId="Nmerodepgina">
    <w:name w:val="page number"/>
    <w:basedOn w:val="Tipodeletrapredefinidodopargrafo"/>
    <w:uiPriority w:val="99"/>
    <w:semiHidden w:val="1"/>
    <w:unhideWhenUsed w:val="1"/>
    <w:rsid w:val="006C74F2"/>
  </w:style>
  <w:style w:type="paragraph" w:styleId="ndice4">
    <w:name w:val="toc 4"/>
    <w:basedOn w:val="Normal"/>
    <w:next w:val="Normal"/>
    <w:autoRedefine w:val="1"/>
    <w:uiPriority w:val="39"/>
    <w:unhideWhenUsed w:val="1"/>
    <w:rsid w:val="00A1286C"/>
    <w:pPr>
      <w:spacing w:after="0"/>
      <w:ind w:left="480"/>
    </w:pPr>
    <w:rPr>
      <w:rFonts w:asciiTheme="minorHAnsi" w:cstheme="minorHAnsi" w:hAnsiTheme="minorHAnsi"/>
      <w:sz w:val="20"/>
      <w:szCs w:val="20"/>
    </w:rPr>
  </w:style>
  <w:style w:type="paragraph" w:styleId="ndice5">
    <w:name w:val="toc 5"/>
    <w:basedOn w:val="Normal"/>
    <w:next w:val="Normal"/>
    <w:autoRedefine w:val="1"/>
    <w:uiPriority w:val="39"/>
    <w:unhideWhenUsed w:val="1"/>
    <w:rsid w:val="00A1286C"/>
    <w:pPr>
      <w:spacing w:after="0"/>
      <w:ind w:left="720"/>
    </w:pPr>
    <w:rPr>
      <w:rFonts w:asciiTheme="minorHAnsi" w:cstheme="minorHAnsi" w:hAnsiTheme="minorHAnsi"/>
      <w:sz w:val="20"/>
      <w:szCs w:val="20"/>
    </w:rPr>
  </w:style>
  <w:style w:type="paragraph" w:styleId="ndice6">
    <w:name w:val="toc 6"/>
    <w:basedOn w:val="Normal"/>
    <w:next w:val="Normal"/>
    <w:autoRedefine w:val="1"/>
    <w:uiPriority w:val="39"/>
    <w:unhideWhenUsed w:val="1"/>
    <w:rsid w:val="00A1286C"/>
    <w:pPr>
      <w:spacing w:after="0"/>
      <w:ind w:left="960"/>
    </w:pPr>
    <w:rPr>
      <w:rFonts w:asciiTheme="minorHAnsi" w:cstheme="minorHAnsi" w:hAnsiTheme="minorHAnsi"/>
      <w:sz w:val="20"/>
      <w:szCs w:val="20"/>
    </w:rPr>
  </w:style>
  <w:style w:type="paragraph" w:styleId="ndice7">
    <w:name w:val="toc 7"/>
    <w:basedOn w:val="Normal"/>
    <w:next w:val="Normal"/>
    <w:autoRedefine w:val="1"/>
    <w:uiPriority w:val="39"/>
    <w:unhideWhenUsed w:val="1"/>
    <w:rsid w:val="00A1286C"/>
    <w:pPr>
      <w:spacing w:after="0"/>
      <w:ind w:left="1200"/>
    </w:pPr>
    <w:rPr>
      <w:rFonts w:asciiTheme="minorHAnsi" w:cstheme="minorHAnsi" w:hAnsiTheme="minorHAnsi"/>
      <w:sz w:val="20"/>
      <w:szCs w:val="20"/>
    </w:rPr>
  </w:style>
  <w:style w:type="paragraph" w:styleId="ndice8">
    <w:name w:val="toc 8"/>
    <w:basedOn w:val="Normal"/>
    <w:next w:val="Normal"/>
    <w:autoRedefine w:val="1"/>
    <w:uiPriority w:val="39"/>
    <w:unhideWhenUsed w:val="1"/>
    <w:rsid w:val="00A1286C"/>
    <w:pPr>
      <w:spacing w:after="0"/>
      <w:ind w:left="1440"/>
    </w:pPr>
    <w:rPr>
      <w:rFonts w:asciiTheme="minorHAnsi" w:cstheme="minorHAnsi" w:hAnsiTheme="minorHAnsi"/>
      <w:sz w:val="20"/>
      <w:szCs w:val="20"/>
    </w:rPr>
  </w:style>
  <w:style w:type="paragraph" w:styleId="ndice9">
    <w:name w:val="toc 9"/>
    <w:basedOn w:val="Normal"/>
    <w:next w:val="Normal"/>
    <w:autoRedefine w:val="1"/>
    <w:uiPriority w:val="39"/>
    <w:unhideWhenUsed w:val="1"/>
    <w:rsid w:val="00A1286C"/>
    <w:pPr>
      <w:spacing w:after="0"/>
      <w:ind w:left="1680"/>
    </w:pPr>
    <w:rPr>
      <w:rFonts w:asciiTheme="minorHAnsi" w:cstheme="minorHAnsi" w:hAnsiTheme="minorHAnsi"/>
      <w:sz w:val="20"/>
      <w:szCs w:val="20"/>
    </w:rPr>
  </w:style>
  <w:style w:type="paragraph" w:styleId="Subtitle">
    <w:name w:val="Subtitle"/>
    <w:basedOn w:val="Normal"/>
    <w:next w:val="Normal"/>
    <w:pPr/>
    <w:rPr>
      <w:rFonts w:ascii="Nunito" w:cs="Nunito" w:eastAsia="Nunito" w:hAnsi="Nunito"/>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firstRow">
      <w:rPr>
        <w:rFonts w:ascii="Nunito" w:cs="Nunito" w:eastAsia="Nunito" w:hAnsi="Nunito"/>
        <w:b w:val="1"/>
        <w:color w:val="e7e6e6"/>
        <w:sz w:val="20"/>
        <w:szCs w:val="20"/>
      </w:rPr>
      <w:tcPr>
        <w:shd w:fill="44546a" w:val="clear"/>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footer" Target="foot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NotoSansBlack-bold.ttf"/><Relationship Id="rId6" Type="http://schemas.openxmlformats.org/officeDocument/2006/relationships/font" Target="fonts/NotoSansBlack-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png"/><Relationship Id="rId3" Type="http://schemas.openxmlformats.org/officeDocument/2006/relationships/image" Target="media/image1.png"/><Relationship Id="rId4" Type="http://schemas.openxmlformats.org/officeDocument/2006/relationships/image" Target="media/image9.png"/><Relationship Id="rId5"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s>
</file>

<file path=word/theme/theme1.xml><?xml version="1.0" encoding="utf-8"?>
<a:theme xmlns:a="http://schemas.openxmlformats.org/drawingml/2006/main" name="Tema di Office">
  <a:themeElements>
    <a:clrScheme name="TEMA">
      <a:dk1>
        <a:sysClr val="windowText" lastClr="000000"/>
      </a:dk1>
      <a:lt1>
        <a:sysClr val="window" lastClr="FFFFFF"/>
      </a:lt1>
      <a:dk2>
        <a:srgbClr val="44546A"/>
      </a:dk2>
      <a:lt2>
        <a:srgbClr val="E7E6E6"/>
      </a:lt2>
      <a:accent1>
        <a:srgbClr val="E7411F"/>
      </a:accent1>
      <a:accent2>
        <a:srgbClr val="B9CDDA"/>
      </a:accent2>
      <a:accent3>
        <a:srgbClr val="4F5C63"/>
      </a:accent3>
      <a:accent4>
        <a:srgbClr val="252C2B"/>
      </a:accent4>
      <a:accent5>
        <a:srgbClr val="F3F4F7"/>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l8s+Jw8/Kpk2+mD71WMMeg2x0A==">CgMxLjAyCGguZ2pkZ3hzMgloLjMwajB6bGwyCWguMWZvYjl0ZTIJaC4zem55c2g3MgloLjJldDkycDAyCGgudHlqY3d0MgloLjRpN29qaHAyCWguMnhjeXRwaTIJaC4xY2k5M3hiMgloLjN3aHdtbDQyCWguMmJuNndzeDIIaC5xc2g3MHEyCWguM2FzNHBvajIJaC4xcHhlendjMgloLjQ5eDJpazUyCWguNDRzaW5pbzIJaC4ycDJjc3J5Mg5oLjh4aWswbXR5OHk4azIJaC4xNDduMnpyMgloLjNvN2FsbmsyCWguMjNja3Z2ZDgAciExN0U0dGgtaFh6VGRCS19vc0Z0R1pnSUt1MWZ6bENCUF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2023-02-27T15:47:00Z</dcterms:created>
  <dc:creator>Alberto Sala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0x010100EBF33993A881D84FB3235EAADBCEB113</vt:lpwstr>
  </property>
</Properties>
</file>